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6A" w:rsidRDefault="00A61542">
      <w:pPr>
        <w:rPr>
          <w:b/>
          <w:sz w:val="32"/>
          <w:szCs w:val="32"/>
        </w:rPr>
      </w:pPr>
      <w:r w:rsidRPr="00A61542">
        <w:rPr>
          <w:b/>
          <w:sz w:val="32"/>
          <w:szCs w:val="32"/>
        </w:rPr>
        <w:t>SOCIOLOGIJA sklop 4 UČNO GRADIVO 4 Različni akterji pri odločanju v demokratičnih družbah</w:t>
      </w:r>
    </w:p>
    <w:p w:rsidR="00A61542" w:rsidRDefault="00A61542">
      <w:pPr>
        <w:rPr>
          <w:sz w:val="28"/>
          <w:szCs w:val="28"/>
        </w:rPr>
      </w:pPr>
      <w:r>
        <w:rPr>
          <w:sz w:val="28"/>
          <w:szCs w:val="28"/>
        </w:rPr>
        <w:t>Sklop 4</w:t>
      </w:r>
    </w:p>
    <w:p w:rsidR="00A61542" w:rsidRPr="00373809" w:rsidRDefault="00A61542">
      <w:pPr>
        <w:rPr>
          <w:b/>
          <w:sz w:val="28"/>
          <w:szCs w:val="28"/>
        </w:rPr>
      </w:pPr>
      <w:r w:rsidRPr="00373809">
        <w:rPr>
          <w:b/>
          <w:sz w:val="28"/>
          <w:szCs w:val="28"/>
        </w:rPr>
        <w:t>Konvencionalna in nekonvencionalna politična udeležba</w:t>
      </w:r>
    </w:p>
    <w:p w:rsidR="00A61542" w:rsidRPr="00A61542" w:rsidRDefault="00A61542">
      <w:pPr>
        <w:rPr>
          <w:sz w:val="24"/>
          <w:szCs w:val="24"/>
        </w:rPr>
      </w:pPr>
      <w:r w:rsidRPr="00A61542">
        <w:rPr>
          <w:sz w:val="24"/>
          <w:szCs w:val="24"/>
        </w:rPr>
        <w:t>Politična participacija je mehanizem preko katerega državljani pošiljajo informacije oblasti o njihovih potrebah, preferencah in intere</w:t>
      </w:r>
      <w:bookmarkStart w:id="0" w:name="_GoBack"/>
      <w:bookmarkEnd w:id="0"/>
      <w:r w:rsidRPr="00A61542">
        <w:rPr>
          <w:sz w:val="24"/>
          <w:szCs w:val="24"/>
        </w:rPr>
        <w:t>sih in tako na nek način pritiskajo na oblast, da se na to odzove.</w:t>
      </w:r>
    </w:p>
    <w:p w:rsidR="00A61542" w:rsidRPr="00373809" w:rsidRDefault="00A61542">
      <w:pPr>
        <w:rPr>
          <w:b/>
          <w:sz w:val="24"/>
          <w:szCs w:val="24"/>
        </w:rPr>
      </w:pPr>
      <w:r w:rsidRPr="00373809">
        <w:rPr>
          <w:b/>
          <w:sz w:val="24"/>
          <w:szCs w:val="24"/>
        </w:rPr>
        <w:t>Demokracija in politična udeležba, konvencionalna in nekonvencionalna</w:t>
      </w:r>
    </w:p>
    <w:p w:rsidR="00A61542" w:rsidRDefault="00A61542">
      <w:pPr>
        <w:rPr>
          <w:sz w:val="24"/>
          <w:szCs w:val="24"/>
        </w:rPr>
      </w:pPr>
      <w:r w:rsidRPr="00373809">
        <w:rPr>
          <w:b/>
          <w:sz w:val="24"/>
          <w:szCs w:val="24"/>
        </w:rPr>
        <w:t>Konvencionalna:</w:t>
      </w:r>
      <w:r w:rsidRPr="00A61542">
        <w:rPr>
          <w:sz w:val="24"/>
          <w:szCs w:val="24"/>
        </w:rPr>
        <w:t xml:space="preserve"> spremljanje </w:t>
      </w:r>
      <w:r>
        <w:rPr>
          <w:sz w:val="24"/>
          <w:szCs w:val="24"/>
        </w:rPr>
        <w:t>politike in zanimanje zanjo, udeležba na volitvah in referendumih, vključevanje v politične stranke, različna gibanja, ki vsaj občasno vplivajo na oblast. To so lahko demonstracije, protesti, bojkoti, peticije itd. Gre za ustaljene, institucionalizirane oblike odločanja oziroma doseganje političnih ciljev.</w:t>
      </w:r>
    </w:p>
    <w:p w:rsidR="00A61542" w:rsidRDefault="00A61542">
      <w:pPr>
        <w:rPr>
          <w:sz w:val="24"/>
          <w:szCs w:val="24"/>
        </w:rPr>
      </w:pPr>
      <w:r w:rsidRPr="00373809">
        <w:rPr>
          <w:b/>
          <w:sz w:val="24"/>
          <w:szCs w:val="24"/>
        </w:rPr>
        <w:t>Nekonvencionalna:</w:t>
      </w:r>
      <w:r>
        <w:rPr>
          <w:sz w:val="24"/>
          <w:szCs w:val="24"/>
        </w:rPr>
        <w:t xml:space="preserve"> izredne in izjemne oblike odločanja</w:t>
      </w:r>
      <w:r w:rsidR="00373809">
        <w:rPr>
          <w:sz w:val="24"/>
          <w:szCs w:val="24"/>
        </w:rPr>
        <w:t>. Lahko so legalne: protesti, demonstracije, državljanska neposlušnost Pa tudi nelegalne oziroma celo kaznive: nasilni protesti,</w:t>
      </w:r>
      <w:r w:rsidR="00373809" w:rsidRPr="00373809">
        <w:rPr>
          <w:sz w:val="24"/>
          <w:szCs w:val="24"/>
        </w:rPr>
        <w:t xml:space="preserve"> </w:t>
      </w:r>
      <w:r w:rsidR="00373809">
        <w:rPr>
          <w:sz w:val="24"/>
          <w:szCs w:val="24"/>
        </w:rPr>
        <w:t>vstaja, revolucija, terorizem.</w:t>
      </w:r>
    </w:p>
    <w:p w:rsidR="00373809" w:rsidRDefault="00373809">
      <w:pPr>
        <w:rPr>
          <w:sz w:val="24"/>
          <w:szCs w:val="24"/>
        </w:rPr>
      </w:pPr>
      <w:r w:rsidRPr="00373809">
        <w:rPr>
          <w:b/>
          <w:sz w:val="24"/>
          <w:szCs w:val="24"/>
        </w:rPr>
        <w:t>Konvencionalna udeležba</w:t>
      </w:r>
      <w:r>
        <w:rPr>
          <w:sz w:val="24"/>
          <w:szCs w:val="24"/>
        </w:rPr>
        <w:t xml:space="preserve"> v odločanju upada. To je svojevrsten paradoks. Saj je bilo potrebno veliko truda za uveljavitev splošne volilne pravice, ki je veliko volilnih upravičencev sploh ne izkoristi.</w:t>
      </w:r>
    </w:p>
    <w:p w:rsidR="00373809" w:rsidRDefault="00373809">
      <w:pPr>
        <w:rPr>
          <w:b/>
          <w:sz w:val="24"/>
          <w:szCs w:val="24"/>
        </w:rPr>
      </w:pPr>
      <w:r w:rsidRPr="00373809">
        <w:rPr>
          <w:b/>
          <w:sz w:val="24"/>
          <w:szCs w:val="24"/>
        </w:rPr>
        <w:t>Prehajanje k bolj individualiziranemu slogu politične participacije</w:t>
      </w:r>
    </w:p>
    <w:p w:rsidR="00373809" w:rsidRDefault="00373809">
      <w:pPr>
        <w:rPr>
          <w:sz w:val="24"/>
          <w:szCs w:val="24"/>
        </w:rPr>
      </w:pPr>
      <w:r w:rsidRPr="00373809">
        <w:rPr>
          <w:sz w:val="24"/>
          <w:szCs w:val="24"/>
        </w:rPr>
        <w:t xml:space="preserve">Za Slovenijo je </w:t>
      </w:r>
      <w:r>
        <w:rPr>
          <w:sz w:val="24"/>
          <w:szCs w:val="24"/>
        </w:rPr>
        <w:t xml:space="preserve">značilno </w:t>
      </w:r>
      <w:r w:rsidR="00EE5E7C">
        <w:rPr>
          <w:sz w:val="24"/>
          <w:szCs w:val="24"/>
        </w:rPr>
        <w:t>upadanje udeležbe na volitvah, prepričanje, da je politika umazana in da se z njo ukvarjajo samo koristolovci.</w:t>
      </w:r>
    </w:p>
    <w:p w:rsidR="00EE5E7C" w:rsidRDefault="00EE5E7C">
      <w:pPr>
        <w:rPr>
          <w:sz w:val="24"/>
          <w:szCs w:val="24"/>
        </w:rPr>
      </w:pPr>
      <w:r>
        <w:rPr>
          <w:sz w:val="24"/>
          <w:szCs w:val="24"/>
        </w:rPr>
        <w:t>Zaupanje v politične institucije je nizko. Zadovoljstvo z demokracijo je na nizki ravni. Povečuje se nekonvencionalna politična participacija. Udeležba na volitvah je v korelaciji z višino izobrazbe, višjim dohodkom in starostjo (srednja generacija hodi na volitve).</w:t>
      </w:r>
    </w:p>
    <w:p w:rsidR="00EE5E7C" w:rsidRDefault="00EE5E7C">
      <w:pPr>
        <w:rPr>
          <w:b/>
          <w:sz w:val="24"/>
          <w:szCs w:val="24"/>
        </w:rPr>
      </w:pPr>
      <w:r w:rsidRPr="00EE5E7C">
        <w:rPr>
          <w:b/>
          <w:sz w:val="24"/>
          <w:szCs w:val="24"/>
        </w:rPr>
        <w:t>Pomen političnih strank pri oblikovanju in izvajanju državne oblasti</w:t>
      </w:r>
      <w:r w:rsidR="00A04312">
        <w:rPr>
          <w:b/>
          <w:sz w:val="24"/>
          <w:szCs w:val="24"/>
        </w:rPr>
        <w:t>:</w:t>
      </w:r>
    </w:p>
    <w:p w:rsidR="00EE5E7C" w:rsidRDefault="00EE5E7C" w:rsidP="00EE5E7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moderna demokracija je predstavniška,</w:t>
      </w:r>
    </w:p>
    <w:p w:rsidR="00EE5E7C" w:rsidRDefault="00EE5E7C" w:rsidP="00EE5E7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državljani izvolijo na volitvah oblast, ki odloča v njihovem imenu,</w:t>
      </w:r>
    </w:p>
    <w:p w:rsidR="00EE5E7C" w:rsidRDefault="00EE5E7C" w:rsidP="00EE5E7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oblast lahko po določenem obdobju (na novih volitvah) tudi zamenjajo,</w:t>
      </w:r>
    </w:p>
    <w:p w:rsidR="00EE5E7C" w:rsidRDefault="00EE5E7C" w:rsidP="00EE5E7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odločitve oblasti skušajo vplivati tudi z nekonvencionalnimi oblikami odločanja,</w:t>
      </w:r>
    </w:p>
    <w:p w:rsidR="00EE5E7C" w:rsidRDefault="00EE5E7C" w:rsidP="00EE5E7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politične stranke (organizacije, volitve, volilna pravica, pravica do združevanja</w:t>
      </w:r>
      <w:r w:rsidR="00A04312">
        <w:rPr>
          <w:sz w:val="24"/>
          <w:szCs w:val="24"/>
        </w:rPr>
        <w:t xml:space="preserve"> </w:t>
      </w:r>
    </w:p>
    <w:p w:rsidR="00EE5E7C" w:rsidRDefault="00EE5E7C" w:rsidP="00EE5E7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ljudi) so vez med državljani in državo,</w:t>
      </w:r>
    </w:p>
    <w:p w:rsidR="00A04312" w:rsidRDefault="00A04312" w:rsidP="00EE5E7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večje možnosti za doseganje ciljev, če se ljudje povežejo,</w:t>
      </w:r>
    </w:p>
    <w:p w:rsidR="00EE5E7C" w:rsidRDefault="00A04312" w:rsidP="00EE5E7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politične stranke predlagajo večino kandidatov in kandidatk za opravljanje državnih in oblastnih funkcij,</w:t>
      </w:r>
    </w:p>
    <w:p w:rsidR="00A04312" w:rsidRDefault="00A04312" w:rsidP="00EE5E7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politične stranke želijo priti in ostati na oblasti (statut, prostovoljno članstvo…)</w:t>
      </w:r>
    </w:p>
    <w:p w:rsidR="00A04312" w:rsidRDefault="00A04312" w:rsidP="00A04312">
      <w:pPr>
        <w:rPr>
          <w:b/>
          <w:sz w:val="24"/>
          <w:szCs w:val="24"/>
        </w:rPr>
      </w:pPr>
      <w:r w:rsidRPr="00A04312">
        <w:rPr>
          <w:b/>
          <w:sz w:val="24"/>
          <w:szCs w:val="24"/>
        </w:rPr>
        <w:t>Pomen interesnih skupin</w:t>
      </w:r>
    </w:p>
    <w:p w:rsidR="00A04312" w:rsidRDefault="00A04312" w:rsidP="00A0431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ljudje se zaradi uresničevanja različnih interesov povezujejo v interesne skupine,</w:t>
      </w:r>
    </w:p>
    <w:p w:rsidR="00A04312" w:rsidRDefault="00A04312" w:rsidP="00A0431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oblast interesne skupine zanima kot inštanca na katere naslavljajo svoje zahteve (varstvo okolja, boj proti mučenju živali, prizadevanje za enake pravice),</w:t>
      </w:r>
    </w:p>
    <w:p w:rsidR="00A04312" w:rsidRDefault="00A04312" w:rsidP="00A0431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interesne skupine pritiskajo na politične </w:t>
      </w:r>
      <w:r w:rsidR="009177D9">
        <w:rPr>
          <w:sz w:val="24"/>
          <w:szCs w:val="24"/>
        </w:rPr>
        <w:t>stranke in oblast s svojimi zahtevami,</w:t>
      </w:r>
    </w:p>
    <w:p w:rsidR="009177D9" w:rsidRDefault="009177D9" w:rsidP="00A0431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včasih uporabijo </w:t>
      </w:r>
      <w:r w:rsidR="002D5310">
        <w:rPr>
          <w:sz w:val="24"/>
          <w:szCs w:val="24"/>
        </w:rPr>
        <w:t>tudi nelegalna sredstva (korupcija, terorizem),</w:t>
      </w:r>
    </w:p>
    <w:p w:rsidR="002D5310" w:rsidRPr="00A04312" w:rsidRDefault="002D5310" w:rsidP="00A0431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najbolj </w:t>
      </w:r>
      <w:proofErr w:type="spellStart"/>
      <w:r>
        <w:rPr>
          <w:sz w:val="24"/>
          <w:szCs w:val="24"/>
        </w:rPr>
        <w:t>depriviligirani</w:t>
      </w:r>
      <w:proofErr w:type="spellEnd"/>
      <w:r>
        <w:rPr>
          <w:sz w:val="24"/>
          <w:szCs w:val="24"/>
        </w:rPr>
        <w:t xml:space="preserve"> nimajo nobenih interesnih združenj.</w:t>
      </w:r>
    </w:p>
    <w:p w:rsidR="00373809" w:rsidRDefault="00373809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73809" w:rsidRPr="00A61542" w:rsidRDefault="00373809">
      <w:pPr>
        <w:rPr>
          <w:sz w:val="24"/>
          <w:szCs w:val="24"/>
        </w:rPr>
      </w:pPr>
    </w:p>
    <w:sectPr w:rsidR="00373809" w:rsidRPr="00A615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00" w:rsidRDefault="006A7C00" w:rsidP="006A7C00">
      <w:pPr>
        <w:spacing w:after="0" w:line="240" w:lineRule="auto"/>
      </w:pPr>
      <w:r>
        <w:separator/>
      </w:r>
    </w:p>
  </w:endnote>
  <w:endnote w:type="continuationSeparator" w:id="0">
    <w:p w:rsidR="006A7C00" w:rsidRDefault="006A7C00" w:rsidP="006A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00" w:rsidRDefault="006A7C00" w:rsidP="006A7C00">
      <w:pPr>
        <w:spacing w:after="0" w:line="240" w:lineRule="auto"/>
      </w:pPr>
      <w:r>
        <w:separator/>
      </w:r>
    </w:p>
  </w:footnote>
  <w:footnote w:type="continuationSeparator" w:id="0">
    <w:p w:rsidR="006A7C00" w:rsidRDefault="006A7C00" w:rsidP="006A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00" w:rsidRDefault="006A7C00">
    <w:pPr>
      <w:pStyle w:val="Glava"/>
    </w:pPr>
    <w:r>
      <w:rPr>
        <w:rFonts w:ascii="Arial" w:hAnsi="Arial" w:cs="Arial"/>
        <w:b/>
        <w:color w:val="0070C0"/>
        <w:sz w:val="28"/>
        <w:szCs w:val="28"/>
      </w:rPr>
      <w:t xml:space="preserve">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  <w:r w:rsidRPr="00A94BC6">
      <w:rPr>
        <w:noProof/>
      </w:rPr>
      <w:t xml:space="preserve"> </w:t>
    </w: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1F1C9FF1" wp14:editId="2830A1AA">
          <wp:simplePos x="0" y="0"/>
          <wp:positionH relativeFrom="margin">
            <wp:posOffset>5314950</wp:posOffset>
          </wp:positionH>
          <wp:positionV relativeFrom="paragraph">
            <wp:posOffset>-448310</wp:posOffset>
          </wp:positionV>
          <wp:extent cx="815975" cy="895350"/>
          <wp:effectExtent l="0" t="0" r="3175" b="0"/>
          <wp:wrapSquare wrapText="bothSides"/>
          <wp:docPr id="1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A7C00">
      <w:drawing>
        <wp:anchor distT="0" distB="0" distL="114300" distR="114300" simplePos="0" relativeHeight="251660288" behindDoc="0" locked="0" layoutInCell="1" allowOverlap="1" wp14:anchorId="4B1304A7" wp14:editId="33A66631">
          <wp:simplePos x="0" y="0"/>
          <wp:positionH relativeFrom="margin">
            <wp:posOffset>8310880</wp:posOffset>
          </wp:positionH>
          <wp:positionV relativeFrom="paragraph">
            <wp:posOffset>-314960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A7C00">
      <w:drawing>
        <wp:anchor distT="0" distB="0" distL="114300" distR="114300" simplePos="0" relativeHeight="251659264" behindDoc="0" locked="0" layoutInCell="1" allowOverlap="1" wp14:anchorId="54A36A62" wp14:editId="1C3520A6">
          <wp:simplePos x="0" y="0"/>
          <wp:positionH relativeFrom="margin">
            <wp:posOffset>-619125</wp:posOffset>
          </wp:positionH>
          <wp:positionV relativeFrom="margin">
            <wp:posOffset>-678180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EDD"/>
    <w:multiLevelType w:val="hybridMultilevel"/>
    <w:tmpl w:val="35624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0C60"/>
    <w:multiLevelType w:val="hybridMultilevel"/>
    <w:tmpl w:val="DFCAC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42"/>
    <w:rsid w:val="002D5310"/>
    <w:rsid w:val="00373809"/>
    <w:rsid w:val="003F286A"/>
    <w:rsid w:val="006A7C00"/>
    <w:rsid w:val="009177D9"/>
    <w:rsid w:val="00A04312"/>
    <w:rsid w:val="00A61542"/>
    <w:rsid w:val="00E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99AF5-EEC2-4995-AB5D-2E51490D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5E7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A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7C00"/>
  </w:style>
  <w:style w:type="paragraph" w:styleId="Noga">
    <w:name w:val="footer"/>
    <w:basedOn w:val="Navaden"/>
    <w:link w:val="NogaZnak"/>
    <w:uiPriority w:val="99"/>
    <w:unhideWhenUsed/>
    <w:rsid w:val="006A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Gerbec</dc:creator>
  <cp:keywords/>
  <dc:description/>
  <cp:lastModifiedBy>Vilma Brodnik</cp:lastModifiedBy>
  <cp:revision>3</cp:revision>
  <dcterms:created xsi:type="dcterms:W3CDTF">2019-12-03T10:35:00Z</dcterms:created>
  <dcterms:modified xsi:type="dcterms:W3CDTF">2019-12-04T12:13:00Z</dcterms:modified>
</cp:coreProperties>
</file>