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8" w:rsidRDefault="004E3B1F">
      <w:pPr>
        <w:rPr>
          <w:b/>
          <w:sz w:val="32"/>
          <w:szCs w:val="32"/>
        </w:rPr>
      </w:pPr>
      <w:r w:rsidRPr="004E3B1F">
        <w:rPr>
          <w:b/>
          <w:sz w:val="32"/>
          <w:szCs w:val="32"/>
        </w:rPr>
        <w:t xml:space="preserve">SOCIOLOGIJA Učno gradivo, sklop 6 </w:t>
      </w:r>
    </w:p>
    <w:p w:rsidR="004E3B1F" w:rsidRDefault="004E3B1F">
      <w:pPr>
        <w:rPr>
          <w:sz w:val="28"/>
          <w:szCs w:val="28"/>
        </w:rPr>
      </w:pPr>
      <w:r w:rsidRPr="004E3B1F">
        <w:rPr>
          <w:sz w:val="28"/>
          <w:szCs w:val="28"/>
        </w:rPr>
        <w:t>Program: gimnazijski</w:t>
      </w:r>
    </w:p>
    <w:p w:rsidR="004E3B1F" w:rsidRDefault="004E3B1F">
      <w:pPr>
        <w:rPr>
          <w:sz w:val="28"/>
          <w:szCs w:val="28"/>
        </w:rPr>
      </w:pPr>
      <w:r>
        <w:rPr>
          <w:sz w:val="28"/>
          <w:szCs w:val="28"/>
        </w:rPr>
        <w:t xml:space="preserve">MODUL: </w:t>
      </w:r>
      <w:r w:rsidRPr="004E3B1F">
        <w:rPr>
          <w:sz w:val="28"/>
          <w:szCs w:val="28"/>
        </w:rPr>
        <w:t>Načini in metode r</w:t>
      </w:r>
      <w:bookmarkStart w:id="0" w:name="_GoBack"/>
      <w:bookmarkEnd w:id="0"/>
      <w:r w:rsidRPr="004E3B1F">
        <w:rPr>
          <w:sz w:val="28"/>
          <w:szCs w:val="28"/>
        </w:rPr>
        <w:t>aziskovanja v sociologiji</w:t>
      </w:r>
    </w:p>
    <w:p w:rsidR="004E3B1F" w:rsidRDefault="004E3B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Vsebinski sklop: Načela znanstvenega raziskovanja in spoznavanja</w:t>
      </w:r>
    </w:p>
    <w:p w:rsidR="007F7397" w:rsidRDefault="007F7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7F7397" w:rsidRDefault="007F7397">
      <w:pPr>
        <w:rPr>
          <w:sz w:val="24"/>
          <w:szCs w:val="24"/>
        </w:rPr>
      </w:pPr>
      <w:r>
        <w:rPr>
          <w:sz w:val="24"/>
          <w:szCs w:val="24"/>
        </w:rPr>
        <w:t>Dijaki bodo v tem vsebinskem sklopu spoznali:</w:t>
      </w:r>
    </w:p>
    <w:p w:rsidR="007F7397" w:rsidRDefault="007F7397" w:rsidP="007F73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metode in načine znanstvenega raziskovanja,</w:t>
      </w:r>
    </w:p>
    <w:p w:rsidR="007F7397" w:rsidRDefault="007F7397" w:rsidP="007F73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način in potek oblikovanja znanstvenega spoznanja,</w:t>
      </w:r>
    </w:p>
    <w:p w:rsidR="00C81D86" w:rsidRDefault="00C81D86" w:rsidP="007F73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sistematično pridobivati nova znanja in spoznanja,</w:t>
      </w:r>
    </w:p>
    <w:p w:rsidR="00C81D86" w:rsidRDefault="00C81D86" w:rsidP="007F73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pomembna so znanstvena odkritja v sodobnem svetu.</w:t>
      </w:r>
    </w:p>
    <w:p w:rsidR="007F7397" w:rsidRDefault="007F7397" w:rsidP="007F7397">
      <w:pPr>
        <w:rPr>
          <w:sz w:val="24"/>
          <w:szCs w:val="24"/>
        </w:rPr>
      </w:pPr>
      <w:r>
        <w:rPr>
          <w:sz w:val="24"/>
          <w:szCs w:val="24"/>
        </w:rPr>
        <w:t>Cilj</w:t>
      </w:r>
    </w:p>
    <w:p w:rsidR="00C81D86" w:rsidRDefault="00C81D86" w:rsidP="007F7397">
      <w:pPr>
        <w:rPr>
          <w:sz w:val="24"/>
          <w:szCs w:val="24"/>
        </w:rPr>
      </w:pPr>
      <w:r>
        <w:rPr>
          <w:sz w:val="24"/>
          <w:szCs w:val="24"/>
        </w:rPr>
        <w:t>Dijaki spoznajo da je:</w:t>
      </w:r>
    </w:p>
    <w:p w:rsidR="007F7397" w:rsidRDefault="00C81D86" w:rsidP="00C81D86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 je znanstveno raziskovanje </w:t>
      </w:r>
      <w:r w:rsidR="0003130A">
        <w:rPr>
          <w:sz w:val="24"/>
          <w:szCs w:val="24"/>
        </w:rPr>
        <w:t xml:space="preserve">gibalo </w:t>
      </w:r>
      <w:r>
        <w:rPr>
          <w:sz w:val="24"/>
          <w:szCs w:val="24"/>
        </w:rPr>
        <w:t>razvoj</w:t>
      </w:r>
      <w:r w:rsidR="0003130A">
        <w:rPr>
          <w:sz w:val="24"/>
          <w:szCs w:val="24"/>
        </w:rPr>
        <w:t>a</w:t>
      </w:r>
      <w:r>
        <w:rPr>
          <w:sz w:val="24"/>
          <w:szCs w:val="24"/>
        </w:rPr>
        <w:t xml:space="preserve"> družbe,</w:t>
      </w:r>
    </w:p>
    <w:p w:rsidR="00C81D86" w:rsidRDefault="00C81D86" w:rsidP="00C81D86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 znanje in </w:t>
      </w:r>
      <w:r w:rsidR="0003130A">
        <w:rPr>
          <w:sz w:val="24"/>
          <w:szCs w:val="24"/>
        </w:rPr>
        <w:t>nova odkritja prispevajo k boljši kvaliteti</w:t>
      </w:r>
      <w:r>
        <w:rPr>
          <w:sz w:val="24"/>
          <w:szCs w:val="24"/>
        </w:rPr>
        <w:t xml:space="preserve"> na vseh </w:t>
      </w:r>
      <w:r w:rsidR="0003130A">
        <w:rPr>
          <w:sz w:val="24"/>
          <w:szCs w:val="24"/>
        </w:rPr>
        <w:t>področjih človekovega življenja.</w:t>
      </w:r>
    </w:p>
    <w:p w:rsidR="0003130A" w:rsidRDefault="0003130A" w:rsidP="0003130A">
      <w:pPr>
        <w:rPr>
          <w:b/>
          <w:sz w:val="24"/>
          <w:szCs w:val="24"/>
        </w:rPr>
      </w:pPr>
      <w:r w:rsidRPr="0003130A">
        <w:rPr>
          <w:b/>
          <w:sz w:val="24"/>
          <w:szCs w:val="24"/>
        </w:rPr>
        <w:t>Metode sociološkega raziskovanja po korakih</w:t>
      </w:r>
    </w:p>
    <w:p w:rsidR="00A126C8" w:rsidRDefault="006217F2" w:rsidP="00F7227F">
      <w:pPr>
        <w:rPr>
          <w:sz w:val="24"/>
          <w:szCs w:val="24"/>
        </w:rPr>
      </w:pPr>
      <w:r w:rsidRPr="006B69A9">
        <w:rPr>
          <w:sz w:val="24"/>
          <w:szCs w:val="24"/>
        </w:rPr>
        <w:t xml:space="preserve">Znanost odkriva zakonitosti, ki niso vidne na prvi pogled. </w:t>
      </w:r>
    </w:p>
    <w:p w:rsidR="00A126C8" w:rsidRPr="00DD2028" w:rsidRDefault="006217F2" w:rsidP="00F7227F">
      <w:pPr>
        <w:rPr>
          <w:b/>
          <w:sz w:val="24"/>
          <w:szCs w:val="24"/>
        </w:rPr>
      </w:pPr>
      <w:r w:rsidRPr="00DD2028">
        <w:rPr>
          <w:b/>
          <w:sz w:val="24"/>
          <w:szCs w:val="24"/>
        </w:rPr>
        <w:t>O znanstvenem spoznanju lahko govorimo šele takrat</w:t>
      </w:r>
      <w:r w:rsidR="00A126C8" w:rsidRPr="00DD2028">
        <w:rPr>
          <w:b/>
          <w:sz w:val="24"/>
          <w:szCs w:val="24"/>
        </w:rPr>
        <w:t>:</w:t>
      </w:r>
    </w:p>
    <w:p w:rsidR="00A126C8" w:rsidRDefault="000239C6" w:rsidP="00A126C8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A126C8">
        <w:rPr>
          <w:sz w:val="24"/>
          <w:szCs w:val="24"/>
        </w:rPr>
        <w:t xml:space="preserve">ko ga lahko posplošimo (en primer je premalo), </w:t>
      </w:r>
    </w:p>
    <w:p w:rsidR="00A126C8" w:rsidRDefault="000239C6" w:rsidP="00A126C8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A126C8">
        <w:rPr>
          <w:sz w:val="24"/>
          <w:szCs w:val="24"/>
        </w:rPr>
        <w:t xml:space="preserve">ko je objektivno (izraža realno stanje ali dejstva, neodvisno od raziskovalca), </w:t>
      </w:r>
    </w:p>
    <w:p w:rsidR="00A126C8" w:rsidRDefault="00A126C8" w:rsidP="00A126C8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 je </w:t>
      </w:r>
      <w:r w:rsidR="000239C6" w:rsidRPr="00A126C8">
        <w:rPr>
          <w:sz w:val="24"/>
          <w:szCs w:val="24"/>
        </w:rPr>
        <w:t xml:space="preserve">preverljivo (verodostojni viri), </w:t>
      </w:r>
    </w:p>
    <w:p w:rsidR="00A126C8" w:rsidRDefault="00A126C8" w:rsidP="00A126C8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 je </w:t>
      </w:r>
      <w:r w:rsidR="000239C6" w:rsidRPr="00A126C8">
        <w:rPr>
          <w:sz w:val="24"/>
          <w:szCs w:val="24"/>
        </w:rPr>
        <w:t>zanesljivo</w:t>
      </w:r>
      <w:r w:rsidR="006B69A9" w:rsidRPr="00A126C8">
        <w:rPr>
          <w:sz w:val="24"/>
          <w:szCs w:val="24"/>
        </w:rPr>
        <w:t xml:space="preserve"> (pri ponovni meritvi, z enakimi instrumenti, moramo priti do enakega rezultata),</w:t>
      </w:r>
    </w:p>
    <w:p w:rsidR="00A126C8" w:rsidRDefault="00A126C8" w:rsidP="00A126C8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 je</w:t>
      </w:r>
      <w:r w:rsidR="006B69A9" w:rsidRPr="00A126C8">
        <w:rPr>
          <w:sz w:val="24"/>
          <w:szCs w:val="24"/>
        </w:rPr>
        <w:t xml:space="preserve"> natančno</w:t>
      </w:r>
      <w:r w:rsidR="00F7227F" w:rsidRPr="00A126C8">
        <w:rPr>
          <w:sz w:val="24"/>
          <w:szCs w:val="24"/>
        </w:rPr>
        <w:t xml:space="preserve"> (če raziskavo </w:t>
      </w:r>
      <w:r w:rsidR="00C26072">
        <w:rPr>
          <w:sz w:val="24"/>
          <w:szCs w:val="24"/>
        </w:rPr>
        <w:t>ponovimo z isto metodo,</w:t>
      </w:r>
      <w:r w:rsidR="00F7227F" w:rsidRPr="00A126C8">
        <w:rPr>
          <w:sz w:val="24"/>
          <w:szCs w:val="24"/>
        </w:rPr>
        <w:t xml:space="preserve"> dosežemo enak rezultat</w:t>
      </w:r>
      <w:r w:rsidR="002853C8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F7227F" w:rsidRDefault="00A126C8" w:rsidP="00A126C8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 je </w:t>
      </w:r>
      <w:r w:rsidR="00F7227F" w:rsidRPr="00A126C8">
        <w:rPr>
          <w:sz w:val="24"/>
          <w:szCs w:val="24"/>
        </w:rPr>
        <w:t xml:space="preserve">sistematično </w:t>
      </w:r>
      <w:r w:rsidRPr="00A126C8">
        <w:rPr>
          <w:sz w:val="24"/>
          <w:szCs w:val="24"/>
        </w:rPr>
        <w:t>(urejeno, načrtno in premišljeno</w:t>
      </w:r>
      <w:r>
        <w:rPr>
          <w:sz w:val="24"/>
          <w:szCs w:val="24"/>
        </w:rPr>
        <w:t>)</w:t>
      </w:r>
      <w:r w:rsidRPr="00A126C8">
        <w:rPr>
          <w:sz w:val="24"/>
          <w:szCs w:val="24"/>
        </w:rPr>
        <w:t>.</w:t>
      </w:r>
    </w:p>
    <w:p w:rsidR="00A126C8" w:rsidRPr="00A126C8" w:rsidRDefault="00A126C8" w:rsidP="00A126C8">
      <w:pPr>
        <w:pStyle w:val="Odstavekseznama"/>
        <w:ind w:left="780"/>
        <w:rPr>
          <w:sz w:val="24"/>
          <w:szCs w:val="24"/>
        </w:rPr>
      </w:pPr>
    </w:p>
    <w:p w:rsidR="00F7227F" w:rsidRPr="00A64BDE" w:rsidRDefault="00F7227F" w:rsidP="00F7227F">
      <w:pPr>
        <w:rPr>
          <w:b/>
          <w:sz w:val="24"/>
          <w:szCs w:val="24"/>
        </w:rPr>
      </w:pPr>
      <w:r w:rsidRPr="00A64BDE">
        <w:rPr>
          <w:b/>
          <w:sz w:val="24"/>
          <w:szCs w:val="24"/>
        </w:rPr>
        <w:t>O</w:t>
      </w:r>
      <w:r w:rsidR="0003130A" w:rsidRPr="00A64BDE">
        <w:rPr>
          <w:b/>
          <w:sz w:val="24"/>
          <w:szCs w:val="24"/>
        </w:rPr>
        <w:t>predelitev problema</w:t>
      </w:r>
      <w:r w:rsidR="00FA16AE" w:rsidRPr="00A64BDE">
        <w:rPr>
          <w:b/>
          <w:sz w:val="24"/>
          <w:szCs w:val="24"/>
        </w:rPr>
        <w:t xml:space="preserve"> mora biti zelo natančna in konkretna, ker predstavlja</w:t>
      </w:r>
      <w:r w:rsidRPr="00A64BDE">
        <w:rPr>
          <w:b/>
          <w:sz w:val="24"/>
          <w:szCs w:val="24"/>
        </w:rPr>
        <w:t>:</w:t>
      </w:r>
    </w:p>
    <w:p w:rsidR="00FA16AE" w:rsidRPr="00F7227F" w:rsidRDefault="00F7227F" w:rsidP="00F7227F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FA16AE" w:rsidRPr="00F7227F">
        <w:rPr>
          <w:sz w:val="24"/>
          <w:szCs w:val="24"/>
        </w:rPr>
        <w:t>ačetek raziskovalnega procesa, od (ne)jasno zastavljenih vprašanj sta odvisna</w:t>
      </w:r>
    </w:p>
    <w:p w:rsidR="007B1843" w:rsidRDefault="00A64BDE" w:rsidP="007B1843">
      <w:pPr>
        <w:pStyle w:val="Odstavekseznama"/>
        <w:ind w:left="1440"/>
      </w:pPr>
      <w:r>
        <w:rPr>
          <w:sz w:val="24"/>
          <w:szCs w:val="24"/>
        </w:rPr>
        <w:t>potek in rezultat raziskave,</w:t>
      </w:r>
      <w:r w:rsidR="00277882" w:rsidRPr="00277882">
        <w:t xml:space="preserve"> </w:t>
      </w:r>
    </w:p>
    <w:p w:rsidR="00277882" w:rsidRDefault="00A64BDE" w:rsidP="007B1843">
      <w:pPr>
        <w:pStyle w:val="Odstavekseznama"/>
        <w:ind w:left="1440"/>
        <w:rPr>
          <w:sz w:val="24"/>
          <w:szCs w:val="24"/>
        </w:rPr>
      </w:pPr>
      <w:r w:rsidRPr="00277882">
        <w:rPr>
          <w:b/>
          <w:sz w:val="24"/>
          <w:szCs w:val="24"/>
        </w:rPr>
        <w:t>pregled literature</w:t>
      </w:r>
      <w:r w:rsidR="00277882">
        <w:rPr>
          <w:sz w:val="24"/>
          <w:szCs w:val="24"/>
        </w:rPr>
        <w:t xml:space="preserve"> je začetek  sistematičnega pristopa pri reševanju problemov, z njim dobimo pregled rezultatov že objavlje</w:t>
      </w:r>
      <w:r w:rsidR="007B1843">
        <w:rPr>
          <w:sz w:val="24"/>
          <w:szCs w:val="24"/>
        </w:rPr>
        <w:t>nih raziskav oziroma že obstoječe znanje na raziskovalnem področju,</w:t>
      </w:r>
    </w:p>
    <w:p w:rsidR="00FA16AE" w:rsidRPr="00277882" w:rsidRDefault="00FA16AE" w:rsidP="00DE7131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277882">
        <w:rPr>
          <w:b/>
          <w:sz w:val="24"/>
          <w:szCs w:val="24"/>
        </w:rPr>
        <w:t>hipoteza</w:t>
      </w:r>
      <w:r w:rsidRPr="00277882">
        <w:rPr>
          <w:sz w:val="24"/>
          <w:szCs w:val="24"/>
        </w:rPr>
        <w:t xml:space="preserve"> ali možna razlaga nekega pojava mora biti</w:t>
      </w:r>
      <w:r w:rsidR="00D27586" w:rsidRPr="00277882">
        <w:rPr>
          <w:sz w:val="24"/>
          <w:szCs w:val="24"/>
        </w:rPr>
        <w:t xml:space="preserve"> vsebinsko </w:t>
      </w:r>
      <w:r w:rsidRPr="00277882">
        <w:rPr>
          <w:sz w:val="24"/>
          <w:szCs w:val="24"/>
        </w:rPr>
        <w:t>jasno izražena</w:t>
      </w:r>
      <w:r w:rsidR="00D27586" w:rsidRPr="00277882">
        <w:rPr>
          <w:sz w:val="24"/>
          <w:szCs w:val="24"/>
        </w:rPr>
        <w:t xml:space="preserve">, </w:t>
      </w:r>
    </w:p>
    <w:p w:rsidR="00D27586" w:rsidRDefault="00D27586" w:rsidP="00D27586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enostavna, razumljiva in preverljiva, postavimo jo na začetku raziskovanja</w:t>
      </w:r>
      <w:r w:rsidR="00CB4623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</w:t>
      </w:r>
      <w:r w:rsidR="00267D03">
        <w:rPr>
          <w:sz w:val="24"/>
          <w:szCs w:val="24"/>
        </w:rPr>
        <w:t xml:space="preserve">podlagi dostopnih virov </w:t>
      </w:r>
      <w:r>
        <w:rPr>
          <w:sz w:val="24"/>
          <w:szCs w:val="24"/>
        </w:rPr>
        <w:t xml:space="preserve">in jo kasneje glede na zbrane vire ali prakse potrdimo </w:t>
      </w:r>
      <w:r>
        <w:rPr>
          <w:sz w:val="24"/>
          <w:szCs w:val="24"/>
        </w:rPr>
        <w:lastRenderedPageBreak/>
        <w:t>ali zavrnemo,</w:t>
      </w:r>
      <w:r w:rsidR="003A7C14">
        <w:rPr>
          <w:sz w:val="24"/>
          <w:szCs w:val="24"/>
        </w:rPr>
        <w:t xml:space="preserve"> ker lahko z eno hipotezo raziskavo preveč omejimo, nekateri predlagajo oblikovanje več hipotez,</w:t>
      </w:r>
    </w:p>
    <w:p w:rsidR="00D27586" w:rsidRDefault="00D27586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deskriptivnimi hipotezami opisujemo stanje, s kavzalnimi pa iščemo vzr</w:t>
      </w:r>
      <w:r w:rsidR="00277882">
        <w:rPr>
          <w:sz w:val="24"/>
          <w:szCs w:val="24"/>
        </w:rPr>
        <w:t>očno – posledične zveze pojavov,</w:t>
      </w:r>
    </w:p>
    <w:p w:rsidR="00277882" w:rsidRDefault="00277882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277882">
        <w:rPr>
          <w:b/>
          <w:sz w:val="24"/>
          <w:szCs w:val="24"/>
        </w:rPr>
        <w:t>predmet raziskovanja</w:t>
      </w:r>
      <w:r w:rsidR="00DD2028">
        <w:rPr>
          <w:b/>
          <w:sz w:val="24"/>
          <w:szCs w:val="24"/>
        </w:rPr>
        <w:t xml:space="preserve"> </w:t>
      </w:r>
      <w:r w:rsidR="002031DC" w:rsidRPr="002031DC">
        <w:rPr>
          <w:sz w:val="24"/>
          <w:szCs w:val="24"/>
        </w:rPr>
        <w:t>mora biti natančno in sistematično opredeljen</w:t>
      </w:r>
      <w:r w:rsidR="00F55AB5">
        <w:rPr>
          <w:sz w:val="24"/>
          <w:szCs w:val="24"/>
        </w:rPr>
        <w:t xml:space="preserve"> (kaj, kako, zakaj),</w:t>
      </w:r>
    </w:p>
    <w:p w:rsidR="003A7C14" w:rsidRDefault="003A7C14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spremenljivke</w:t>
      </w:r>
      <w:r w:rsidRPr="003A7C14">
        <w:rPr>
          <w:sz w:val="24"/>
          <w:szCs w:val="24"/>
        </w:rPr>
        <w:t>, opis</w:t>
      </w:r>
      <w:r w:rsidR="002853C8">
        <w:rPr>
          <w:sz w:val="24"/>
          <w:szCs w:val="24"/>
        </w:rPr>
        <w:t>ujejo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lastnosti posameznika, posameznice, npr. spol, starost, izobrazba, poklic itd., nekatere lahko ugotavljamo in merimo neposredno,</w:t>
      </w:r>
    </w:p>
    <w:p w:rsidR="003A7C14" w:rsidRDefault="003A7C14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spremenljivke, </w:t>
      </w:r>
      <w:r w:rsidRPr="003A7C14">
        <w:rPr>
          <w:sz w:val="24"/>
          <w:szCs w:val="24"/>
        </w:rPr>
        <w:t xml:space="preserve">ki </w:t>
      </w:r>
      <w:r w:rsidR="00B42B41">
        <w:rPr>
          <w:sz w:val="24"/>
          <w:szCs w:val="24"/>
        </w:rPr>
        <w:t>kažejo na neko drugo</w:t>
      </w:r>
      <w:r w:rsidRPr="003A7C14">
        <w:rPr>
          <w:sz w:val="24"/>
          <w:szCs w:val="24"/>
        </w:rPr>
        <w:t xml:space="preserve"> in jih ne moremo neposredno ugotavljati so kazalci ali indikatorji</w:t>
      </w:r>
      <w:r>
        <w:rPr>
          <w:sz w:val="24"/>
          <w:szCs w:val="24"/>
        </w:rPr>
        <w:t xml:space="preserve"> (npr. kakovost življenja, kaj ta zajema?),</w:t>
      </w:r>
    </w:p>
    <w:p w:rsidR="003A7C14" w:rsidRPr="00C1632B" w:rsidRDefault="00C1632B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povezanost med spremenljivkami,</w:t>
      </w:r>
    </w:p>
    <w:p w:rsidR="00C1632B" w:rsidRDefault="00C1632B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korelacija in vzročnost, </w:t>
      </w:r>
      <w:r w:rsidRPr="00C1632B">
        <w:rPr>
          <w:sz w:val="24"/>
          <w:szCs w:val="24"/>
        </w:rPr>
        <w:t>izraža povezanost med pojavi ali procesi,</w:t>
      </w:r>
    </w:p>
    <w:p w:rsidR="00C1632B" w:rsidRDefault="00C1632B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vzorčenje</w:t>
      </w:r>
      <w:r w:rsidR="000C2A44">
        <w:rPr>
          <w:b/>
          <w:sz w:val="24"/>
          <w:szCs w:val="24"/>
        </w:rPr>
        <w:t xml:space="preserve"> </w:t>
      </w:r>
      <w:r w:rsidR="000C2A44" w:rsidRPr="000C2A44">
        <w:rPr>
          <w:sz w:val="24"/>
          <w:szCs w:val="24"/>
        </w:rPr>
        <w:t>je lahko slučajno</w:t>
      </w:r>
      <w:r w:rsidR="000C2A44">
        <w:rPr>
          <w:sz w:val="24"/>
          <w:szCs w:val="24"/>
        </w:rPr>
        <w:t>:</w:t>
      </w:r>
      <w:r w:rsidR="000C2A44" w:rsidRPr="000C2A44">
        <w:rPr>
          <w:sz w:val="24"/>
          <w:szCs w:val="24"/>
        </w:rPr>
        <w:t xml:space="preserve"> navadno in sistematsko</w:t>
      </w:r>
      <w:r w:rsidR="000C2A44">
        <w:rPr>
          <w:sz w:val="24"/>
          <w:szCs w:val="24"/>
        </w:rPr>
        <w:t xml:space="preserve"> (npr. vsakemu državljanu pripišejo zaporedno številko, nato pa iz vzorca izločimo vsakega stotega)</w:t>
      </w:r>
      <w:r w:rsidR="000C2A4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25004">
        <w:rPr>
          <w:b/>
          <w:sz w:val="24"/>
          <w:szCs w:val="24"/>
        </w:rPr>
        <w:t xml:space="preserve">strukturiran vzorec </w:t>
      </w:r>
      <w:r w:rsidR="00625004">
        <w:rPr>
          <w:sz w:val="24"/>
          <w:szCs w:val="24"/>
        </w:rPr>
        <w:t>–</w:t>
      </w:r>
      <w:r w:rsidR="00625004" w:rsidRPr="00625004">
        <w:rPr>
          <w:sz w:val="24"/>
          <w:szCs w:val="24"/>
        </w:rPr>
        <w:t xml:space="preserve"> </w:t>
      </w:r>
      <w:r w:rsidR="00625004">
        <w:rPr>
          <w:sz w:val="24"/>
          <w:szCs w:val="24"/>
        </w:rPr>
        <w:t>vanj se skuša zajeti značilnosti populacije (npr. spol, izobrazbo…)</w:t>
      </w:r>
    </w:p>
    <w:p w:rsidR="000C2A44" w:rsidRPr="00C1632B" w:rsidRDefault="00625004" w:rsidP="00D27586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625004">
        <w:rPr>
          <w:b/>
          <w:sz w:val="24"/>
          <w:szCs w:val="24"/>
        </w:rPr>
        <w:t>primer vzorčenja</w:t>
      </w:r>
      <w:r>
        <w:rPr>
          <w:sz w:val="24"/>
          <w:szCs w:val="24"/>
        </w:rPr>
        <w:t>, v vzorec zajamemo npr. del prebivalstva na podlagi katere</w:t>
      </w:r>
      <w:r w:rsidR="00B42B41">
        <w:rPr>
          <w:sz w:val="24"/>
          <w:szCs w:val="24"/>
        </w:rPr>
        <w:t>ga</w:t>
      </w:r>
      <w:r>
        <w:rPr>
          <w:sz w:val="24"/>
          <w:szCs w:val="24"/>
        </w:rPr>
        <w:t xml:space="preserve"> sklepamo kakšno je celotno prebivalstvo</w:t>
      </w:r>
      <w:r w:rsidR="00B42B41">
        <w:rPr>
          <w:sz w:val="24"/>
          <w:szCs w:val="24"/>
        </w:rPr>
        <w:t>.</w:t>
      </w:r>
    </w:p>
    <w:p w:rsidR="008B0F7C" w:rsidRPr="008B0F7C" w:rsidRDefault="008B0F7C" w:rsidP="008B0F7C">
      <w:pPr>
        <w:ind w:left="1080"/>
        <w:rPr>
          <w:sz w:val="20"/>
          <w:szCs w:val="20"/>
        </w:rPr>
      </w:pPr>
      <w:r>
        <w:rPr>
          <w:b/>
          <w:sz w:val="24"/>
          <w:szCs w:val="24"/>
        </w:rPr>
        <w:t>Za s</w:t>
      </w:r>
      <w:r w:rsidR="00F55AB5" w:rsidRPr="008B0F7C">
        <w:rPr>
          <w:b/>
          <w:sz w:val="24"/>
          <w:szCs w:val="24"/>
        </w:rPr>
        <w:t>istem znanstvenih spoznanj</w:t>
      </w:r>
      <w:r>
        <w:rPr>
          <w:b/>
          <w:sz w:val="24"/>
          <w:szCs w:val="24"/>
        </w:rPr>
        <w:t xml:space="preserve">  so pomembna naslednja načela:</w:t>
      </w:r>
    </w:p>
    <w:p w:rsidR="008B0F7C" w:rsidRPr="008B0F7C" w:rsidRDefault="00F55AB5" w:rsidP="00D27586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b/>
          <w:sz w:val="24"/>
          <w:szCs w:val="24"/>
        </w:rPr>
        <w:t xml:space="preserve">splošnost </w:t>
      </w:r>
      <w:r w:rsidRPr="008B0C3E">
        <w:rPr>
          <w:sz w:val="24"/>
          <w:szCs w:val="24"/>
        </w:rPr>
        <w:t>(za koga in do kam velja</w:t>
      </w:r>
      <w:r w:rsidR="008B0C3E">
        <w:rPr>
          <w:sz w:val="24"/>
          <w:szCs w:val="24"/>
        </w:rPr>
        <w:t>)</w:t>
      </w:r>
      <w:r w:rsidRPr="008B0C3E">
        <w:rPr>
          <w:sz w:val="24"/>
          <w:szCs w:val="24"/>
        </w:rPr>
        <w:t xml:space="preserve">, </w:t>
      </w:r>
    </w:p>
    <w:p w:rsidR="008B0F7C" w:rsidRPr="008B0F7C" w:rsidRDefault="00F55AB5" w:rsidP="00D27586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8B0C3E">
        <w:rPr>
          <w:b/>
          <w:sz w:val="24"/>
          <w:szCs w:val="24"/>
        </w:rPr>
        <w:t>objektivnost</w:t>
      </w:r>
      <w:r w:rsidR="008B0C3E" w:rsidRPr="008B0C3E">
        <w:rPr>
          <w:sz w:val="24"/>
          <w:szCs w:val="24"/>
        </w:rPr>
        <w:t xml:space="preserve"> (raziskovalec izključi lastne vrednote in prepričanja)</w:t>
      </w:r>
      <w:r w:rsidR="00B42B41">
        <w:rPr>
          <w:sz w:val="24"/>
          <w:szCs w:val="24"/>
        </w:rPr>
        <w:t>,</w:t>
      </w:r>
    </w:p>
    <w:p w:rsidR="008B0F7C" w:rsidRPr="008B0F7C" w:rsidRDefault="00F55AB5" w:rsidP="00D27586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8B0C3E">
        <w:rPr>
          <w:b/>
          <w:sz w:val="24"/>
          <w:szCs w:val="24"/>
        </w:rPr>
        <w:t>preverljivost</w:t>
      </w:r>
      <w:r w:rsidR="003D22CB">
        <w:rPr>
          <w:sz w:val="24"/>
          <w:szCs w:val="24"/>
        </w:rPr>
        <w:t xml:space="preserve"> (npr. stalno preverjanje hipotez…, opis metod in postopkov s katerimi smo prišli do spoznanja</w:t>
      </w:r>
      <w:r w:rsidR="003D22CB">
        <w:rPr>
          <w:b/>
          <w:sz w:val="24"/>
          <w:szCs w:val="24"/>
        </w:rPr>
        <w:t>)</w:t>
      </w:r>
      <w:r w:rsidR="00B42B41">
        <w:rPr>
          <w:b/>
          <w:sz w:val="24"/>
          <w:szCs w:val="24"/>
        </w:rPr>
        <w:t>,</w:t>
      </w:r>
      <w:r w:rsidR="003D22CB">
        <w:rPr>
          <w:b/>
          <w:sz w:val="24"/>
          <w:szCs w:val="24"/>
        </w:rPr>
        <w:t xml:space="preserve"> </w:t>
      </w:r>
    </w:p>
    <w:p w:rsidR="008B0F7C" w:rsidRPr="008B0F7C" w:rsidRDefault="003D22CB" w:rsidP="00D27586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3D22CB">
        <w:rPr>
          <w:b/>
          <w:sz w:val="24"/>
          <w:szCs w:val="24"/>
        </w:rPr>
        <w:t>velj</w:t>
      </w:r>
      <w:r w:rsidR="00F55AB5" w:rsidRPr="003D22CB">
        <w:rPr>
          <w:b/>
          <w:sz w:val="24"/>
          <w:szCs w:val="24"/>
        </w:rPr>
        <w:t>avnost</w:t>
      </w:r>
      <w:r>
        <w:rPr>
          <w:b/>
          <w:sz w:val="20"/>
          <w:szCs w:val="20"/>
        </w:rPr>
        <w:t xml:space="preserve"> (</w:t>
      </w:r>
      <w:r w:rsidRPr="00B42B41">
        <w:rPr>
          <w:sz w:val="24"/>
          <w:szCs w:val="24"/>
        </w:rPr>
        <w:t>zbrani podatki morajo opredeliti problem, ki ga raziskujemo)</w:t>
      </w:r>
      <w:r w:rsidRPr="003D22CB">
        <w:rPr>
          <w:sz w:val="20"/>
          <w:szCs w:val="20"/>
        </w:rPr>
        <w:t xml:space="preserve"> </w:t>
      </w:r>
      <w:r w:rsidR="00F55AB5" w:rsidRPr="003D22CB">
        <w:rPr>
          <w:b/>
          <w:sz w:val="24"/>
          <w:szCs w:val="24"/>
        </w:rPr>
        <w:t xml:space="preserve">, </w:t>
      </w:r>
    </w:p>
    <w:p w:rsidR="008B0F7C" w:rsidRPr="008B0F7C" w:rsidRDefault="00F55AB5" w:rsidP="00D27586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3D22CB">
        <w:rPr>
          <w:b/>
          <w:sz w:val="24"/>
          <w:szCs w:val="24"/>
        </w:rPr>
        <w:t>zanesljivost</w:t>
      </w:r>
      <w:r w:rsidR="003D22CB">
        <w:rPr>
          <w:b/>
          <w:sz w:val="24"/>
          <w:szCs w:val="24"/>
        </w:rPr>
        <w:t xml:space="preserve"> (</w:t>
      </w:r>
      <w:r w:rsidR="003D22CB">
        <w:rPr>
          <w:sz w:val="24"/>
          <w:szCs w:val="24"/>
        </w:rPr>
        <w:t>meri</w:t>
      </w:r>
      <w:r w:rsidR="008B0F7C">
        <w:rPr>
          <w:sz w:val="24"/>
          <w:szCs w:val="24"/>
        </w:rPr>
        <w:t xml:space="preserve">tve morajo biti kvalitetne), </w:t>
      </w:r>
    </w:p>
    <w:p w:rsidR="0003130A" w:rsidRPr="008B0F7C" w:rsidRDefault="00F55AB5" w:rsidP="00D27586">
      <w:pPr>
        <w:pStyle w:val="Odstavekseznama"/>
        <w:numPr>
          <w:ilvl w:val="0"/>
          <w:numId w:val="6"/>
        </w:numPr>
      </w:pPr>
      <w:r w:rsidRPr="003D22CB">
        <w:rPr>
          <w:b/>
          <w:sz w:val="24"/>
          <w:szCs w:val="24"/>
        </w:rPr>
        <w:t>natančnost</w:t>
      </w:r>
      <w:r w:rsidR="003D22CB">
        <w:rPr>
          <w:b/>
          <w:sz w:val="24"/>
          <w:szCs w:val="24"/>
        </w:rPr>
        <w:t xml:space="preserve"> (</w:t>
      </w:r>
      <w:r w:rsidR="003D22CB" w:rsidRPr="003D22CB">
        <w:rPr>
          <w:sz w:val="24"/>
          <w:szCs w:val="24"/>
        </w:rPr>
        <w:t>nujno je natančno merjenje vseh ključnih parametrov</w:t>
      </w:r>
      <w:r w:rsidR="003D22CB">
        <w:rPr>
          <w:sz w:val="24"/>
          <w:szCs w:val="24"/>
        </w:rPr>
        <w:t>:</w:t>
      </w:r>
      <w:r w:rsidR="003D22CB" w:rsidRPr="003D22CB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3D22CB" w:rsidRPr="008B0F7C">
        <w:rPr>
          <w:rFonts w:ascii="Arial" w:hAnsi="Arial" w:cs="Arial"/>
          <w:color w:val="545454"/>
          <w:shd w:val="clear" w:color="auto" w:fill="FFFFFF"/>
        </w:rPr>
        <w:t>vzorci, vzorčne opredelitve</w:t>
      </w:r>
      <w:r w:rsidR="006C350F" w:rsidRPr="008B0F7C">
        <w:rPr>
          <w:rFonts w:ascii="Arial" w:hAnsi="Arial" w:cs="Arial"/>
          <w:color w:val="545454"/>
          <w:shd w:val="clear" w:color="auto" w:fill="FFFFFF"/>
        </w:rPr>
        <w:t xml:space="preserve">, </w:t>
      </w:r>
      <w:r w:rsidR="003D22CB" w:rsidRPr="008B0F7C">
        <w:rPr>
          <w:rFonts w:ascii="Arial" w:hAnsi="Arial" w:cs="Arial"/>
          <w:color w:val="545454"/>
          <w:shd w:val="clear" w:color="auto" w:fill="FFFFFF"/>
        </w:rPr>
        <w:t>spremenljivk</w:t>
      </w:r>
      <w:r w:rsidR="006C350F" w:rsidRPr="008B0F7C">
        <w:rPr>
          <w:rFonts w:ascii="Arial" w:hAnsi="Arial" w:cs="Arial"/>
          <w:color w:val="545454"/>
          <w:shd w:val="clear" w:color="auto" w:fill="FFFFFF"/>
        </w:rPr>
        <w:t>e</w:t>
      </w:r>
      <w:r w:rsidR="003D22CB" w:rsidRPr="008B0F7C">
        <w:rPr>
          <w:rFonts w:ascii="Arial" w:hAnsi="Arial" w:cs="Arial"/>
          <w:color w:val="545454"/>
          <w:shd w:val="clear" w:color="auto" w:fill="FFFFFF"/>
        </w:rPr>
        <w:t xml:space="preserve"> itd)</w:t>
      </w:r>
      <w:r w:rsidR="006C350F" w:rsidRPr="008B0F7C">
        <w:t>.</w:t>
      </w:r>
    </w:p>
    <w:p w:rsidR="006C350F" w:rsidRPr="006C350F" w:rsidRDefault="006C350F" w:rsidP="00D27586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b/>
          <w:sz w:val="24"/>
          <w:szCs w:val="24"/>
        </w:rPr>
        <w:t xml:space="preserve">vzorčenje, </w:t>
      </w:r>
      <w:r>
        <w:rPr>
          <w:sz w:val="24"/>
          <w:szCs w:val="24"/>
        </w:rPr>
        <w:t>vzorec je del, npr. populacije, ki ga raziskujemo. Rezultate, ki jih tako dobimo posplošimo ob upoštevanju pravil vzorčenja. Vzorec mora v največji meri izražati lastnosti problema, ki ga raziskujemo. V sociologiji največkrat</w:t>
      </w:r>
      <w:r w:rsidR="004855D6">
        <w:rPr>
          <w:sz w:val="24"/>
          <w:szCs w:val="24"/>
        </w:rPr>
        <w:t xml:space="preserve"> uporabimo strukturirani vzorec (npr. enak procent moških in žensk).</w:t>
      </w:r>
    </w:p>
    <w:p w:rsidR="006C350F" w:rsidRPr="006C350F" w:rsidRDefault="006C350F" w:rsidP="006C350F">
      <w:pPr>
        <w:pStyle w:val="Odstavekseznama"/>
        <w:ind w:left="1440"/>
        <w:rPr>
          <w:sz w:val="24"/>
          <w:szCs w:val="24"/>
        </w:rPr>
      </w:pPr>
    </w:p>
    <w:p w:rsidR="006C350F" w:rsidRDefault="006C350F" w:rsidP="006C350F">
      <w:pPr>
        <w:rPr>
          <w:b/>
          <w:sz w:val="24"/>
          <w:szCs w:val="24"/>
        </w:rPr>
      </w:pPr>
      <w:r w:rsidRPr="006C350F">
        <w:rPr>
          <w:b/>
          <w:sz w:val="24"/>
          <w:szCs w:val="24"/>
        </w:rPr>
        <w:t>Metode raziskovanja</w:t>
      </w:r>
    </w:p>
    <w:p w:rsidR="006C350F" w:rsidRDefault="006C350F" w:rsidP="006C350F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6C350F">
        <w:rPr>
          <w:b/>
          <w:sz w:val="24"/>
          <w:szCs w:val="24"/>
        </w:rPr>
        <w:t>metoda opazovanja</w:t>
      </w:r>
      <w:r>
        <w:rPr>
          <w:sz w:val="24"/>
          <w:szCs w:val="24"/>
        </w:rPr>
        <w:t>: sistematično opazovanje predmeta raziskovanja, vodenje zapisov, znanje, preverjanje)</w:t>
      </w:r>
      <w:r w:rsidR="00481372">
        <w:rPr>
          <w:sz w:val="24"/>
          <w:szCs w:val="24"/>
        </w:rPr>
        <w:t>,</w:t>
      </w:r>
    </w:p>
    <w:p w:rsidR="006C350F" w:rsidRPr="00D660D1" w:rsidRDefault="006C350F" w:rsidP="006C350F">
      <w:pPr>
        <w:pStyle w:val="Odstavekseznama"/>
        <w:numPr>
          <w:ilvl w:val="0"/>
          <w:numId w:val="15"/>
        </w:numPr>
        <w:rPr>
          <w:sz w:val="20"/>
          <w:szCs w:val="20"/>
        </w:rPr>
      </w:pPr>
      <w:r w:rsidRPr="004855D6">
        <w:rPr>
          <w:b/>
          <w:sz w:val="24"/>
          <w:szCs w:val="24"/>
        </w:rPr>
        <w:t>eksperiment</w:t>
      </w:r>
      <w:r w:rsidRPr="004855D6">
        <w:rPr>
          <w:sz w:val="20"/>
          <w:szCs w:val="20"/>
        </w:rPr>
        <w:t xml:space="preserve">: </w:t>
      </w:r>
      <w:r w:rsidR="004855D6" w:rsidRPr="004855D6">
        <w:rPr>
          <w:rFonts w:ascii="Arial" w:hAnsi="Arial" w:cs="Arial"/>
          <w:color w:val="545454"/>
          <w:sz w:val="20"/>
          <w:szCs w:val="20"/>
          <w:shd w:val="clear" w:color="auto" w:fill="FFFFFF"/>
        </w:rPr>
        <w:t>metoda raziskovanja, pri kateri raziskovalec aktivno posega v raziskovalne razmere</w:t>
      </w:r>
      <w:r w:rsidR="004855D6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, </w:t>
      </w:r>
      <w:r w:rsidR="004855D6" w:rsidRP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sodelujeta </w:t>
      </w:r>
      <w:r w:rsidR="00686CC9" w:rsidRP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eksperimentalna</w:t>
      </w:r>
      <w:r w:rsidR="00D660D1" w:rsidRP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(namerno izzovemo pojav v kontroliranem okolju, tako lahko dobljene rezultate kontroliramo,</w:t>
      </w:r>
      <w:r w:rsidR="00B42B4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za to so potrebni </w:t>
      </w:r>
      <w:r w:rsidR="00D660D1" w:rsidRP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čas, znanje, potek in organizacija, osebje)</w:t>
      </w:r>
      <w:r w:rsidR="00686CC9" w:rsidRP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in kontrolna skupina</w:t>
      </w:r>
      <w:r w:rsidR="00D660D1" w:rsidRP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( vzporedna skupina posameznikov, ki niso predmet raziskave)</w:t>
      </w:r>
      <w:r w:rsidR="00D660D1">
        <w:rPr>
          <w:rFonts w:ascii="Arial" w:hAnsi="Arial" w:cs="Arial"/>
          <w:color w:val="545454"/>
          <w:sz w:val="20"/>
          <w:szCs w:val="20"/>
          <w:shd w:val="clear" w:color="auto" w:fill="FFFFFF"/>
        </w:rPr>
        <w:t>,</w:t>
      </w:r>
    </w:p>
    <w:p w:rsidR="00481372" w:rsidRPr="00481372" w:rsidRDefault="00D660D1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481372">
        <w:rPr>
          <w:b/>
          <w:sz w:val="24"/>
          <w:szCs w:val="24"/>
        </w:rPr>
        <w:lastRenderedPageBreak/>
        <w:t>metoda spraševanja</w:t>
      </w:r>
      <w:r w:rsidR="00AD098E" w:rsidRPr="00481372">
        <w:rPr>
          <w:b/>
          <w:sz w:val="24"/>
          <w:szCs w:val="24"/>
        </w:rPr>
        <w:t xml:space="preserve"> (</w:t>
      </w:r>
      <w:r w:rsidR="00AD098E" w:rsidRPr="00481372">
        <w:rPr>
          <w:sz w:val="24"/>
          <w:szCs w:val="24"/>
        </w:rPr>
        <w:t>anketa zaprta ali odprta, intervju strukturiran ali nestrukturiran, pilotno spraševanje</w:t>
      </w:r>
      <w:r w:rsidR="00AD098E" w:rsidRPr="00481372">
        <w:rPr>
          <w:b/>
          <w:sz w:val="24"/>
          <w:szCs w:val="24"/>
        </w:rPr>
        <w:t xml:space="preserve">): </w:t>
      </w:r>
      <w:r w:rsidR="00AD098E" w:rsidRPr="00481372">
        <w:rPr>
          <w:sz w:val="24"/>
          <w:szCs w:val="24"/>
        </w:rPr>
        <w:t>s</w:t>
      </w:r>
      <w:r w:rsidR="00AD098E" w:rsidRPr="00481372">
        <w:rPr>
          <w:b/>
          <w:sz w:val="24"/>
          <w:szCs w:val="24"/>
        </w:rPr>
        <w:t xml:space="preserve"> </w:t>
      </w:r>
      <w:r w:rsidR="00AD098E" w:rsidRPr="00481372">
        <w:rPr>
          <w:sz w:val="24"/>
          <w:szCs w:val="24"/>
        </w:rPr>
        <w:t>to</w:t>
      </w:r>
      <w:r w:rsidR="00AD098E" w:rsidRPr="00481372">
        <w:rPr>
          <w:rFonts w:ascii="Arial" w:hAnsi="Arial" w:cs="Arial"/>
          <w:sz w:val="20"/>
          <w:szCs w:val="20"/>
        </w:rPr>
        <w:t xml:space="preserve"> metodo je pridobivanje podatkov hitrejše in </w:t>
      </w:r>
      <w:r w:rsidR="00AD098E" w:rsidRPr="00481372">
        <w:rPr>
          <w:rFonts w:ascii="Arial" w:hAnsi="Arial" w:cs="Arial"/>
          <w:b/>
          <w:bCs/>
          <w:color w:val="767676"/>
          <w:sz w:val="20"/>
          <w:szCs w:val="20"/>
        </w:rPr>
        <w:t>v</w:t>
      </w:r>
      <w:r w:rsidR="00AD098E" w:rsidRPr="00481372">
        <w:rPr>
          <w:rFonts w:ascii="Arial" w:hAnsi="Arial" w:cs="Arial"/>
          <w:sz w:val="20"/>
          <w:szCs w:val="20"/>
        </w:rPr>
        <w:t xml:space="preserve"> raziskavo lahko vključimo dovolj velik vzorec. </w:t>
      </w:r>
      <w:r w:rsidR="00AD098E" w:rsidRPr="00481372">
        <w:rPr>
          <w:rFonts w:ascii="Arial" w:hAnsi="Arial" w:cs="Arial"/>
          <w:b/>
          <w:bCs/>
          <w:color w:val="767676"/>
          <w:sz w:val="20"/>
          <w:szCs w:val="20"/>
        </w:rPr>
        <w:t>V</w:t>
      </w:r>
      <w:r w:rsidR="00AD098E" w:rsidRPr="00481372">
        <w:rPr>
          <w:rFonts w:ascii="Arial" w:hAnsi="Arial" w:cs="Arial"/>
          <w:sz w:val="20"/>
          <w:szCs w:val="20"/>
        </w:rPr>
        <w:t xml:space="preserve"> primerjavi z opazovanjem, eksperimentom in intervjujem omogoča precejšno stopnjo posplo</w:t>
      </w:r>
      <w:r w:rsidR="00481372" w:rsidRPr="00481372">
        <w:rPr>
          <w:rFonts w:ascii="Arial" w:hAnsi="Arial" w:cs="Arial"/>
          <w:sz w:val="20"/>
          <w:szCs w:val="20"/>
        </w:rPr>
        <w:t xml:space="preserve">šitve rezultatov, vendar zbranih podatkov ni lahko obdelati. Odgovori so obsežni in neprimerljivi in dostikrat odvisni od vpliva </w:t>
      </w:r>
      <w:r w:rsidR="00481372">
        <w:rPr>
          <w:rFonts w:ascii="Arial" w:hAnsi="Arial" w:cs="Arial"/>
          <w:sz w:val="20"/>
          <w:szCs w:val="20"/>
        </w:rPr>
        <w:t>izpraševalca,</w:t>
      </w:r>
    </w:p>
    <w:p w:rsidR="00481372" w:rsidRDefault="00481372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longitudinalno raziskovanje, </w:t>
      </w:r>
      <w:r>
        <w:rPr>
          <w:sz w:val="24"/>
          <w:szCs w:val="24"/>
        </w:rPr>
        <w:t>traja več let (npr. spremljanje dijakov od vpisa na gimnazijo do mature),</w:t>
      </w:r>
    </w:p>
    <w:p w:rsidR="00481372" w:rsidRPr="00FE45D2" w:rsidRDefault="00481372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metoda analize dokumentov, </w:t>
      </w:r>
      <w:r w:rsidR="00FE45D2">
        <w:rPr>
          <w:rFonts w:ascii="Arial" w:hAnsi="Arial" w:cs="Arial"/>
          <w:sz w:val="20"/>
          <w:szCs w:val="20"/>
        </w:rPr>
        <w:t>primarni in sekundarni dokumenti ( letni načrt, letno poročilo, osebni dokumenti, listine, časopisna poročila itd.</w:t>
      </w:r>
      <w:r w:rsidR="00B42B41">
        <w:rPr>
          <w:rFonts w:ascii="Arial" w:hAnsi="Arial" w:cs="Arial"/>
          <w:sz w:val="20"/>
          <w:szCs w:val="20"/>
        </w:rPr>
        <w:t>)</w:t>
      </w:r>
      <w:r w:rsidR="00FE45D2">
        <w:rPr>
          <w:rFonts w:ascii="Arial" w:hAnsi="Arial" w:cs="Arial"/>
          <w:sz w:val="20"/>
          <w:szCs w:val="20"/>
        </w:rPr>
        <w:t xml:space="preserve">  z njihovo pomočjo postavimo raziskavo </w:t>
      </w:r>
      <w:r w:rsidR="00FE45D2">
        <w:rPr>
          <w:rFonts w:ascii="Arial" w:hAnsi="Arial" w:cs="Arial"/>
          <w:b/>
          <w:bCs/>
          <w:color w:val="767676"/>
          <w:sz w:val="20"/>
          <w:szCs w:val="20"/>
        </w:rPr>
        <w:t>v</w:t>
      </w:r>
      <w:r w:rsidR="00FE45D2">
        <w:rPr>
          <w:rFonts w:ascii="Arial" w:hAnsi="Arial" w:cs="Arial"/>
          <w:sz w:val="20"/>
          <w:szCs w:val="20"/>
        </w:rPr>
        <w:t xml:space="preserve"> kontekst,</w:t>
      </w:r>
    </w:p>
    <w:p w:rsidR="00FE45D2" w:rsidRPr="00FE45D2" w:rsidRDefault="00FE45D2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zbiranje podatkov, </w:t>
      </w:r>
      <w:r>
        <w:rPr>
          <w:rFonts w:ascii="Arial" w:hAnsi="Arial" w:cs="Arial"/>
          <w:sz w:val="20"/>
          <w:szCs w:val="20"/>
        </w:rPr>
        <w:t>poj</w:t>
      </w:r>
      <w:r w:rsidR="000D0157">
        <w:rPr>
          <w:rFonts w:ascii="Arial" w:hAnsi="Arial" w:cs="Arial"/>
          <w:sz w:val="20"/>
          <w:szCs w:val="20"/>
        </w:rPr>
        <w:t xml:space="preserve">ave lahko razlagamo tudi tako, da zberemo čim več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67676"/>
          <w:sz w:val="20"/>
          <w:szCs w:val="20"/>
        </w:rPr>
        <w:t>podatkov</w:t>
      </w:r>
      <w:r>
        <w:rPr>
          <w:rFonts w:ascii="Arial" w:hAnsi="Arial" w:cs="Arial"/>
          <w:sz w:val="20"/>
          <w:szCs w:val="20"/>
        </w:rPr>
        <w:t>, ki jih</w:t>
      </w:r>
      <w:r w:rsidR="000D0157">
        <w:rPr>
          <w:rFonts w:ascii="Arial" w:hAnsi="Arial" w:cs="Arial"/>
          <w:sz w:val="20"/>
          <w:szCs w:val="20"/>
        </w:rPr>
        <w:t xml:space="preserve"> potem</w:t>
      </w:r>
      <w:r>
        <w:rPr>
          <w:rFonts w:ascii="Arial" w:hAnsi="Arial" w:cs="Arial"/>
          <w:sz w:val="20"/>
          <w:szCs w:val="20"/>
        </w:rPr>
        <w:t xml:space="preserve"> analiziramo z uporabo matematičnih metod, </w:t>
      </w:r>
      <w:r w:rsidR="000D0157">
        <w:rPr>
          <w:rFonts w:ascii="Arial" w:hAnsi="Arial" w:cs="Arial"/>
          <w:sz w:val="20"/>
          <w:szCs w:val="20"/>
        </w:rPr>
        <w:t>statistično,</w:t>
      </w:r>
    </w:p>
    <w:p w:rsidR="00FE45D2" w:rsidRPr="0095351B" w:rsidRDefault="000D0157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B42B41">
        <w:rPr>
          <w:rFonts w:ascii="Arial" w:hAnsi="Arial" w:cs="Arial"/>
          <w:sz w:val="20"/>
          <w:szCs w:val="20"/>
        </w:rPr>
        <w:t xml:space="preserve">družboslovju </w:t>
      </w:r>
      <w:r w:rsidR="00FE45D2">
        <w:rPr>
          <w:rFonts w:ascii="Arial" w:hAnsi="Arial" w:cs="Arial"/>
          <w:sz w:val="20"/>
          <w:szCs w:val="20"/>
        </w:rPr>
        <w:t xml:space="preserve"> je kvantitativni </w:t>
      </w:r>
      <w:r>
        <w:rPr>
          <w:rFonts w:ascii="Arial" w:hAnsi="Arial" w:cs="Arial"/>
          <w:sz w:val="20"/>
          <w:szCs w:val="20"/>
        </w:rPr>
        <w:t>pristop ena od možnih metod, prika</w:t>
      </w:r>
      <w:r w:rsidR="00B42B41">
        <w:rPr>
          <w:rFonts w:ascii="Arial" w:hAnsi="Arial" w:cs="Arial"/>
          <w:sz w:val="20"/>
          <w:szCs w:val="20"/>
        </w:rPr>
        <w:t>z</w:t>
      </w:r>
      <w:r w:rsidR="0095351B">
        <w:rPr>
          <w:rFonts w:ascii="Arial" w:hAnsi="Arial" w:cs="Arial"/>
          <w:sz w:val="20"/>
          <w:szCs w:val="20"/>
        </w:rPr>
        <w:t>ujemo jih v tabelah in grafih,</w:t>
      </w:r>
    </w:p>
    <w:p w:rsidR="0095351B" w:rsidRPr="0095351B" w:rsidRDefault="0095351B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95351B">
        <w:rPr>
          <w:rFonts w:ascii="Arial" w:hAnsi="Arial" w:cs="Arial"/>
          <w:b/>
          <w:sz w:val="20"/>
          <w:szCs w:val="20"/>
        </w:rPr>
        <w:t>metodološki pluralizem</w:t>
      </w:r>
      <w:r>
        <w:rPr>
          <w:rFonts w:ascii="Arial" w:hAnsi="Arial" w:cs="Arial"/>
          <w:sz w:val="20"/>
          <w:szCs w:val="20"/>
        </w:rPr>
        <w:t>, raziskovanje z uporabo različnih metod,</w:t>
      </w:r>
    </w:p>
    <w:p w:rsidR="0095351B" w:rsidRPr="00FE45D2" w:rsidRDefault="0095351B" w:rsidP="00C81D86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pilotne študije,</w:t>
      </w:r>
      <w:r>
        <w:rPr>
          <w:rFonts w:ascii="Arial" w:hAnsi="Arial" w:cs="Arial"/>
          <w:sz w:val="20"/>
          <w:szCs w:val="20"/>
        </w:rPr>
        <w:t xml:space="preserve"> kadar se raziskovalci lotevajo analize do tedaj popolnoma neraziskanega področja, naredijo najprej pilotne študije</w:t>
      </w:r>
      <w:r w:rsidR="00DE6BD9">
        <w:rPr>
          <w:rFonts w:ascii="Arial" w:hAnsi="Arial" w:cs="Arial"/>
          <w:sz w:val="20"/>
          <w:szCs w:val="20"/>
        </w:rPr>
        <w:t>, s katerimi si ustvarijo neko predstavo in pridobijo osnovne informacije.</w:t>
      </w:r>
    </w:p>
    <w:p w:rsidR="00FE45D2" w:rsidRDefault="00FE45D2" w:rsidP="00FE45D2">
      <w:pPr>
        <w:rPr>
          <w:b/>
          <w:sz w:val="24"/>
          <w:szCs w:val="24"/>
        </w:rPr>
      </w:pPr>
      <w:r w:rsidRPr="00FE45D2">
        <w:rPr>
          <w:b/>
          <w:sz w:val="24"/>
          <w:szCs w:val="24"/>
        </w:rPr>
        <w:t>Raziskovalna strategija</w:t>
      </w:r>
      <w:r w:rsidR="000D0157">
        <w:rPr>
          <w:b/>
          <w:sz w:val="24"/>
          <w:szCs w:val="24"/>
        </w:rPr>
        <w:t xml:space="preserve"> je odvisna od:</w:t>
      </w:r>
    </w:p>
    <w:p w:rsidR="000D0157" w:rsidRPr="000D0157" w:rsidRDefault="000D0157" w:rsidP="000D015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0D0157">
        <w:rPr>
          <w:sz w:val="24"/>
          <w:szCs w:val="24"/>
        </w:rPr>
        <w:t>raziskovalnega problema,</w:t>
      </w:r>
    </w:p>
    <w:p w:rsidR="000D0157" w:rsidRPr="000D0157" w:rsidRDefault="000D0157" w:rsidP="000D015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0D0157">
        <w:rPr>
          <w:sz w:val="24"/>
          <w:szCs w:val="24"/>
        </w:rPr>
        <w:t>raziskovanja posameznega primera,</w:t>
      </w:r>
    </w:p>
    <w:p w:rsidR="000D0157" w:rsidRDefault="000D0157" w:rsidP="000D015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0D0157">
        <w:rPr>
          <w:sz w:val="24"/>
          <w:szCs w:val="24"/>
        </w:rPr>
        <w:t>primerjalne študije itd.</w:t>
      </w:r>
    </w:p>
    <w:p w:rsidR="000D0157" w:rsidRDefault="000D0157" w:rsidP="000D0157">
      <w:pPr>
        <w:rPr>
          <w:b/>
          <w:sz w:val="24"/>
          <w:szCs w:val="24"/>
        </w:rPr>
      </w:pPr>
      <w:r w:rsidRPr="00AF6BC0">
        <w:rPr>
          <w:b/>
          <w:sz w:val="24"/>
          <w:szCs w:val="24"/>
        </w:rPr>
        <w:t xml:space="preserve">Oblikovanje </w:t>
      </w:r>
      <w:r w:rsidR="00AF6BC0">
        <w:rPr>
          <w:b/>
          <w:sz w:val="24"/>
          <w:szCs w:val="24"/>
        </w:rPr>
        <w:t>znanstvenega spoznanja:</w:t>
      </w:r>
    </w:p>
    <w:p w:rsidR="00AF6BC0" w:rsidRPr="00B42B41" w:rsidRDefault="00AF6BC0" w:rsidP="00AF6BC0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AF6BC0">
        <w:rPr>
          <w:sz w:val="24"/>
          <w:szCs w:val="24"/>
        </w:rPr>
        <w:t>temeljni pristop k raziskovanju je pozitivizem</w:t>
      </w:r>
      <w:r w:rsidR="00CB4623">
        <w:rPr>
          <w:sz w:val="24"/>
          <w:szCs w:val="24"/>
        </w:rPr>
        <w:t xml:space="preserve">, zbiranje kvantitativnih podatkov, </w:t>
      </w:r>
      <w:r>
        <w:rPr>
          <w:sz w:val="24"/>
          <w:szCs w:val="24"/>
        </w:rPr>
        <w:t xml:space="preserve"> kvantitativna metodologija, </w:t>
      </w:r>
      <w:r w:rsidR="00B42B41">
        <w:rPr>
          <w:sz w:val="24"/>
          <w:szCs w:val="24"/>
        </w:rPr>
        <w:t>začetnik A.</w:t>
      </w:r>
      <w:r w:rsidR="00CB4623">
        <w:rPr>
          <w:sz w:val="24"/>
          <w:szCs w:val="24"/>
        </w:rPr>
        <w:t xml:space="preserve"> Comte,</w:t>
      </w:r>
    </w:p>
    <w:p w:rsidR="00B42B41" w:rsidRPr="00AF6BC0" w:rsidRDefault="00B42B41" w:rsidP="00AF6BC0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AF6BC0">
        <w:rPr>
          <w:sz w:val="24"/>
          <w:szCs w:val="24"/>
        </w:rPr>
        <w:t xml:space="preserve">interpretativni pristop, </w:t>
      </w:r>
      <w:r>
        <w:rPr>
          <w:sz w:val="24"/>
          <w:szCs w:val="24"/>
        </w:rPr>
        <w:t>vodilo delovanja posameznika, je njegovo razumevanje in interpretiranje pojavov, kvalitativna metodologija.</w:t>
      </w:r>
    </w:p>
    <w:p w:rsidR="00AF6BC0" w:rsidRPr="00AF6BC0" w:rsidRDefault="00AF6BC0" w:rsidP="00AF6BC0">
      <w:pPr>
        <w:pStyle w:val="Odstavekseznama"/>
        <w:ind w:left="1485"/>
        <w:rPr>
          <w:b/>
          <w:sz w:val="24"/>
          <w:szCs w:val="24"/>
        </w:rPr>
      </w:pPr>
    </w:p>
    <w:p w:rsidR="000D0157" w:rsidRDefault="00AF6BC0" w:rsidP="00B42B41">
      <w:pPr>
        <w:pStyle w:val="Odstavekseznama"/>
        <w:ind w:left="1485"/>
        <w:rPr>
          <w:sz w:val="24"/>
          <w:szCs w:val="24"/>
        </w:rPr>
      </w:pPr>
      <w:r w:rsidRPr="00AF6BC0">
        <w:rPr>
          <w:sz w:val="24"/>
          <w:szCs w:val="24"/>
        </w:rPr>
        <w:t xml:space="preserve"> </w:t>
      </w:r>
    </w:p>
    <w:p w:rsidR="00CB4623" w:rsidRDefault="00CB4623" w:rsidP="00CB4623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Durkheim</w:t>
      </w:r>
      <w:proofErr w:type="spellEnd"/>
      <w:r>
        <w:rPr>
          <w:sz w:val="24"/>
          <w:szCs w:val="24"/>
        </w:rPr>
        <w:t xml:space="preserve"> je leta 1987, objavil delo Samomor, sociološko študijo narejeno na temelju statističnih podatkov o samomorih iz številnih evropskih držav.</w:t>
      </w:r>
    </w:p>
    <w:p w:rsidR="00CB4623" w:rsidRDefault="00CB4623" w:rsidP="00CB4623">
      <w:pPr>
        <w:rPr>
          <w:sz w:val="24"/>
          <w:szCs w:val="24"/>
        </w:rPr>
      </w:pPr>
      <w:r>
        <w:rPr>
          <w:sz w:val="24"/>
          <w:szCs w:val="24"/>
        </w:rPr>
        <w:t xml:space="preserve">Eden od interpretativnih kritikov </w:t>
      </w:r>
      <w:proofErr w:type="spellStart"/>
      <w:r>
        <w:rPr>
          <w:sz w:val="24"/>
          <w:szCs w:val="24"/>
        </w:rPr>
        <w:t>Durkheima</w:t>
      </w:r>
      <w:proofErr w:type="spellEnd"/>
      <w:r>
        <w:rPr>
          <w:sz w:val="24"/>
          <w:szCs w:val="24"/>
        </w:rPr>
        <w:t xml:space="preserve"> James Douglas, je dvomil o zanesljivosti statističnih podatkov o samomorih, ki jih je uporabljal </w:t>
      </w:r>
      <w:proofErr w:type="spellStart"/>
      <w:r>
        <w:rPr>
          <w:sz w:val="24"/>
          <w:szCs w:val="24"/>
        </w:rPr>
        <w:t>Durkheim</w:t>
      </w:r>
      <w:proofErr w:type="spellEnd"/>
      <w:r>
        <w:rPr>
          <w:sz w:val="24"/>
          <w:szCs w:val="24"/>
        </w:rPr>
        <w:t>.</w:t>
      </w:r>
    </w:p>
    <w:p w:rsidR="00625004" w:rsidRDefault="002853C8" w:rsidP="00CB46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Statistični pojmi</w:t>
      </w:r>
    </w:p>
    <w:p w:rsidR="002853C8" w:rsidRPr="002853C8" w:rsidRDefault="002853C8" w:rsidP="002853C8">
      <w:pPr>
        <w:pStyle w:val="Odstavekseznam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aritmetična sredina</w:t>
      </w:r>
      <w:r w:rsidR="00B42B41">
        <w:rPr>
          <w:sz w:val="24"/>
          <w:szCs w:val="24"/>
        </w:rPr>
        <w:t>, podatke se</w:t>
      </w:r>
      <w:r>
        <w:rPr>
          <w:sz w:val="24"/>
          <w:szCs w:val="24"/>
        </w:rPr>
        <w:t>štejemo in delimo s številom enot,</w:t>
      </w:r>
    </w:p>
    <w:p w:rsidR="002853C8" w:rsidRPr="002853C8" w:rsidRDefault="002853C8" w:rsidP="002853C8">
      <w:pPr>
        <w:pStyle w:val="Odstavekseznam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modus</w:t>
      </w:r>
      <w:r w:rsidRPr="002853C8">
        <w:rPr>
          <w:sz w:val="24"/>
          <w:szCs w:val="24"/>
        </w:rPr>
        <w:t>, vrednost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spremenljivke, ki je v vzorcu najpogostejša,</w:t>
      </w:r>
    </w:p>
    <w:p w:rsidR="002853C8" w:rsidRPr="002853C8" w:rsidRDefault="002853C8" w:rsidP="002853C8">
      <w:pPr>
        <w:pStyle w:val="Odstavekseznam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mediana, </w:t>
      </w:r>
      <w:r>
        <w:rPr>
          <w:sz w:val="24"/>
          <w:szCs w:val="24"/>
        </w:rPr>
        <w:t>vrednost za katero velja, da ima polovica populacije manjša, polovica pa večjo vrednost,</w:t>
      </w:r>
    </w:p>
    <w:p w:rsidR="002853C8" w:rsidRPr="002853C8" w:rsidRDefault="002853C8" w:rsidP="002853C8">
      <w:pPr>
        <w:pStyle w:val="Odstavekseznam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varianca, </w:t>
      </w:r>
      <w:r>
        <w:rPr>
          <w:sz w:val="24"/>
          <w:szCs w:val="24"/>
        </w:rPr>
        <w:t>označuje stopnjo razpršenosti nekega pojava,</w:t>
      </w:r>
    </w:p>
    <w:p w:rsidR="002853C8" w:rsidRPr="002853C8" w:rsidRDefault="002853C8" w:rsidP="002853C8">
      <w:pPr>
        <w:pStyle w:val="Odstavekseznam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korelacija, </w:t>
      </w:r>
      <w:r>
        <w:rPr>
          <w:sz w:val="24"/>
          <w:szCs w:val="24"/>
        </w:rPr>
        <w:t>izraža stopnjo povezanosti dveh spremenljivk.</w:t>
      </w:r>
    </w:p>
    <w:p w:rsidR="000D0157" w:rsidRPr="00625004" w:rsidRDefault="000D0157" w:rsidP="000D0157">
      <w:pPr>
        <w:pStyle w:val="Odstavekseznama"/>
        <w:ind w:left="1485"/>
        <w:rPr>
          <w:b/>
          <w:sz w:val="24"/>
          <w:szCs w:val="24"/>
        </w:rPr>
      </w:pPr>
    </w:p>
    <w:p w:rsidR="00D27586" w:rsidRPr="00481372" w:rsidRDefault="005A2369" w:rsidP="000D0157">
      <w:pPr>
        <w:pStyle w:val="Odstavekseznama"/>
        <w:ind w:left="1440"/>
        <w:rPr>
          <w:sz w:val="24"/>
          <w:szCs w:val="24"/>
        </w:rPr>
      </w:pPr>
      <w:hyperlink r:id="rId7" w:history="1">
        <w:r w:rsidR="00D27586">
          <w:rPr>
            <w:rStyle w:val="Hiperpovezava"/>
          </w:rPr>
          <w:t>https://www.termania.net/slovarji/terminoloski-slovar-vzgoje-in-izobrazevanja/3474632/raziskovalna-hipoteza</w:t>
        </w:r>
      </w:hyperlink>
    </w:p>
    <w:p w:rsidR="00D27586" w:rsidRPr="00C81D86" w:rsidRDefault="00D27586" w:rsidP="00C81D86">
      <w:pPr>
        <w:rPr>
          <w:sz w:val="24"/>
          <w:szCs w:val="24"/>
        </w:rPr>
      </w:pPr>
    </w:p>
    <w:sectPr w:rsidR="00D27586" w:rsidRPr="00C8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E2" w:rsidRDefault="00C521E2" w:rsidP="00C521E2">
      <w:pPr>
        <w:spacing w:after="0" w:line="240" w:lineRule="auto"/>
      </w:pPr>
      <w:r>
        <w:separator/>
      </w:r>
    </w:p>
  </w:endnote>
  <w:endnote w:type="continuationSeparator" w:id="0">
    <w:p w:rsidR="00C521E2" w:rsidRDefault="00C521E2" w:rsidP="00C5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E2" w:rsidRDefault="00C521E2" w:rsidP="00C521E2">
      <w:pPr>
        <w:spacing w:after="0" w:line="240" w:lineRule="auto"/>
      </w:pPr>
      <w:r>
        <w:separator/>
      </w:r>
    </w:p>
  </w:footnote>
  <w:footnote w:type="continuationSeparator" w:id="0">
    <w:p w:rsidR="00C521E2" w:rsidRDefault="00C521E2" w:rsidP="00C5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2" w:rsidRDefault="00C521E2">
    <w:pPr>
      <w:pStyle w:val="Glava"/>
    </w:pPr>
    <w:r w:rsidRPr="00C521E2">
      <w:drawing>
        <wp:anchor distT="0" distB="0" distL="114300" distR="114300" simplePos="0" relativeHeight="251657728" behindDoc="0" locked="0" layoutInCell="1" allowOverlap="1" wp14:anchorId="305BB554" wp14:editId="494817E1">
          <wp:simplePos x="0" y="0"/>
          <wp:positionH relativeFrom="margin">
            <wp:posOffset>-581025</wp:posOffset>
          </wp:positionH>
          <wp:positionV relativeFrom="margin">
            <wp:posOffset>-751205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C521E2">
      <w:t xml:space="preserve"> </w:t>
    </w:r>
    <w:r w:rsidRPr="00C521E2">
      <w:drawing>
        <wp:anchor distT="0" distB="0" distL="114300" distR="114300" simplePos="0" relativeHeight="251694592" behindDoc="0" locked="0" layoutInCell="1" allowOverlap="1" wp14:anchorId="5053D97F" wp14:editId="3BCBC583">
          <wp:simplePos x="0" y="0"/>
          <wp:positionH relativeFrom="margin">
            <wp:posOffset>5393690</wp:posOffset>
          </wp:positionH>
          <wp:positionV relativeFrom="paragraph">
            <wp:posOffset>-340360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E49"/>
    <w:multiLevelType w:val="hybridMultilevel"/>
    <w:tmpl w:val="0A0CA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3C4"/>
    <w:multiLevelType w:val="hybridMultilevel"/>
    <w:tmpl w:val="2E76EA08"/>
    <w:lvl w:ilvl="0" w:tplc="042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CDC0FE0"/>
    <w:multiLevelType w:val="hybridMultilevel"/>
    <w:tmpl w:val="94FE756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270F3E"/>
    <w:multiLevelType w:val="hybridMultilevel"/>
    <w:tmpl w:val="EC283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85D"/>
    <w:multiLevelType w:val="hybridMultilevel"/>
    <w:tmpl w:val="2EB41F3C"/>
    <w:lvl w:ilvl="0" w:tplc="0424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C340A3"/>
    <w:multiLevelType w:val="hybridMultilevel"/>
    <w:tmpl w:val="F7BA40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FE0"/>
    <w:multiLevelType w:val="hybridMultilevel"/>
    <w:tmpl w:val="F84AC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7D3C"/>
    <w:multiLevelType w:val="hybridMultilevel"/>
    <w:tmpl w:val="6B2046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12022"/>
    <w:multiLevelType w:val="hybridMultilevel"/>
    <w:tmpl w:val="E9D05BAA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91468F1"/>
    <w:multiLevelType w:val="hybridMultilevel"/>
    <w:tmpl w:val="703057BE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FBB3682"/>
    <w:multiLevelType w:val="hybridMultilevel"/>
    <w:tmpl w:val="AF26B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6E80"/>
    <w:multiLevelType w:val="hybridMultilevel"/>
    <w:tmpl w:val="CD469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2C55"/>
    <w:multiLevelType w:val="hybridMultilevel"/>
    <w:tmpl w:val="06B8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9792E"/>
    <w:multiLevelType w:val="hybridMultilevel"/>
    <w:tmpl w:val="EB4AFC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B66FA9"/>
    <w:multiLevelType w:val="hybridMultilevel"/>
    <w:tmpl w:val="D12C41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E436C1"/>
    <w:multiLevelType w:val="hybridMultilevel"/>
    <w:tmpl w:val="B33223D4"/>
    <w:lvl w:ilvl="0" w:tplc="042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0E11E79"/>
    <w:multiLevelType w:val="hybridMultilevel"/>
    <w:tmpl w:val="7478B28C"/>
    <w:lvl w:ilvl="0" w:tplc="042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51805EF3"/>
    <w:multiLevelType w:val="hybridMultilevel"/>
    <w:tmpl w:val="C150C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7C9D"/>
    <w:multiLevelType w:val="hybridMultilevel"/>
    <w:tmpl w:val="2ECE18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3F21EC"/>
    <w:multiLevelType w:val="hybridMultilevel"/>
    <w:tmpl w:val="143A3286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82B7C27"/>
    <w:multiLevelType w:val="hybridMultilevel"/>
    <w:tmpl w:val="8E4A2582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1C57340"/>
    <w:multiLevelType w:val="hybridMultilevel"/>
    <w:tmpl w:val="428442B0"/>
    <w:lvl w:ilvl="0" w:tplc="0424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57024CB"/>
    <w:multiLevelType w:val="hybridMultilevel"/>
    <w:tmpl w:val="966C4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03E89"/>
    <w:multiLevelType w:val="hybridMultilevel"/>
    <w:tmpl w:val="8E5E4C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4"/>
  </w:num>
  <w:num w:numId="5">
    <w:abstractNumId w:val="22"/>
  </w:num>
  <w:num w:numId="6">
    <w:abstractNumId w:val="13"/>
  </w:num>
  <w:num w:numId="7">
    <w:abstractNumId w:val="21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11"/>
  </w:num>
  <w:num w:numId="15">
    <w:abstractNumId w:val="23"/>
  </w:num>
  <w:num w:numId="16">
    <w:abstractNumId w:val="17"/>
  </w:num>
  <w:num w:numId="17">
    <w:abstractNumId w:val="8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6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1F"/>
    <w:rsid w:val="000239C6"/>
    <w:rsid w:val="0003130A"/>
    <w:rsid w:val="00045DE7"/>
    <w:rsid w:val="000C2A44"/>
    <w:rsid w:val="000D0157"/>
    <w:rsid w:val="002031DC"/>
    <w:rsid w:val="00267D03"/>
    <w:rsid w:val="00277882"/>
    <w:rsid w:val="002853C8"/>
    <w:rsid w:val="003A7C14"/>
    <w:rsid w:val="003D22CB"/>
    <w:rsid w:val="00481372"/>
    <w:rsid w:val="004855D6"/>
    <w:rsid w:val="004E3B1F"/>
    <w:rsid w:val="005A2369"/>
    <w:rsid w:val="006217F2"/>
    <w:rsid w:val="00625004"/>
    <w:rsid w:val="00686CC9"/>
    <w:rsid w:val="006B69A9"/>
    <w:rsid w:val="006C350F"/>
    <w:rsid w:val="007B1843"/>
    <w:rsid w:val="007F7397"/>
    <w:rsid w:val="008B0C3E"/>
    <w:rsid w:val="008B0F7C"/>
    <w:rsid w:val="009138CC"/>
    <w:rsid w:val="0095351B"/>
    <w:rsid w:val="00A126C8"/>
    <w:rsid w:val="00A64BDE"/>
    <w:rsid w:val="00AD098E"/>
    <w:rsid w:val="00AF6BC0"/>
    <w:rsid w:val="00B42B41"/>
    <w:rsid w:val="00C1632B"/>
    <w:rsid w:val="00C26072"/>
    <w:rsid w:val="00C521E2"/>
    <w:rsid w:val="00C81D86"/>
    <w:rsid w:val="00CB4623"/>
    <w:rsid w:val="00D27586"/>
    <w:rsid w:val="00D660D1"/>
    <w:rsid w:val="00DD2028"/>
    <w:rsid w:val="00DE6BD9"/>
    <w:rsid w:val="00E41A61"/>
    <w:rsid w:val="00E821B8"/>
    <w:rsid w:val="00F55AB5"/>
    <w:rsid w:val="00F7227F"/>
    <w:rsid w:val="00FA16A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00F5-51AF-4F82-8772-1987DE5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739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8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81D86"/>
    <w:rPr>
      <w:color w:val="0000FF"/>
      <w:u w:val="single"/>
    </w:rPr>
  </w:style>
  <w:style w:type="character" w:customStyle="1" w:styleId="colordark">
    <w:name w:val="color_dark"/>
    <w:basedOn w:val="Privzetapisavaodstavka"/>
    <w:rsid w:val="00D27586"/>
  </w:style>
  <w:style w:type="paragraph" w:styleId="Glava">
    <w:name w:val="header"/>
    <w:basedOn w:val="Navaden"/>
    <w:link w:val="GlavaZnak"/>
    <w:uiPriority w:val="99"/>
    <w:unhideWhenUsed/>
    <w:rsid w:val="00C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21E2"/>
  </w:style>
  <w:style w:type="paragraph" w:styleId="Noga">
    <w:name w:val="footer"/>
    <w:basedOn w:val="Navaden"/>
    <w:link w:val="NogaZnak"/>
    <w:uiPriority w:val="99"/>
    <w:unhideWhenUsed/>
    <w:rsid w:val="00C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rmania.net/slovarji/terminoloski-slovar-vzgoje-in-izobrazevanja/3474632/raziskovalna-hipote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4</cp:revision>
  <dcterms:created xsi:type="dcterms:W3CDTF">2019-12-12T20:15:00Z</dcterms:created>
  <dcterms:modified xsi:type="dcterms:W3CDTF">2019-12-13T10:16:00Z</dcterms:modified>
</cp:coreProperties>
</file>