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CE" w:rsidRDefault="005E75CE" w:rsidP="000D19C4">
      <w:pPr>
        <w:pStyle w:val="Odstavekseznama"/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</w:rPr>
      </w:pPr>
      <w:r w:rsidRPr="005E75CE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</w:rPr>
        <w:t>SOCIOLOGIJA sklop 3 u</w:t>
      </w:r>
      <w:r w:rsidRPr="005E75CE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</w:rPr>
        <w:t>č</w:t>
      </w:r>
      <w:r w:rsidRPr="005E75CE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</w:rPr>
        <w:t>no gradivo</w:t>
      </w:r>
    </w:p>
    <w:p w:rsidR="005E75CE" w:rsidRDefault="005E75CE" w:rsidP="000D19C4">
      <w:pPr>
        <w:pStyle w:val="Odstavekseznama"/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</w:rPr>
      </w:pPr>
    </w:p>
    <w:p w:rsidR="005E75CE" w:rsidRDefault="005E75CE" w:rsidP="000D19C4">
      <w:pPr>
        <w:pStyle w:val="Odstavekseznama"/>
        <w:rPr>
          <w:rFonts w:asciiTheme="minorHAnsi" w:eastAsiaTheme="minorEastAsia" w:hAnsi="Century Gothic" w:cstheme="minorBidi"/>
          <w:bCs/>
          <w:kern w:val="24"/>
          <w:sz w:val="28"/>
          <w:szCs w:val="28"/>
        </w:rPr>
      </w:pPr>
      <w:r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Modul: Dru</w:t>
      </w:r>
      <w:r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ž</w:t>
      </w:r>
      <w:r>
        <w:rPr>
          <w:rFonts w:asciiTheme="minorHAnsi" w:eastAsiaTheme="minorEastAsia" w:hAnsi="Century Gothic" w:cstheme="minorBidi"/>
          <w:bCs/>
          <w:kern w:val="24"/>
          <w:sz w:val="28"/>
          <w:szCs w:val="28"/>
        </w:rPr>
        <w:t>bena neenakost in slojevitost</w:t>
      </w:r>
    </w:p>
    <w:p w:rsidR="005E75CE" w:rsidRDefault="005E75CE" w:rsidP="000D19C4">
      <w:pPr>
        <w:pStyle w:val="Odstavekseznama"/>
        <w:rPr>
          <w:rFonts w:asciiTheme="minorHAnsi" w:eastAsiaTheme="minorEastAsia" w:hAnsi="Century Gothic" w:cstheme="minorBidi"/>
          <w:b/>
          <w:bCs/>
          <w:kern w:val="24"/>
        </w:rPr>
      </w:pPr>
      <w:r w:rsidRPr="005E75CE">
        <w:rPr>
          <w:rFonts w:asciiTheme="minorHAnsi" w:eastAsiaTheme="minorEastAsia" w:hAnsi="Century Gothic" w:cstheme="minorBidi"/>
          <w:b/>
          <w:bCs/>
          <w:kern w:val="24"/>
        </w:rPr>
        <w:t>Vsebinski sklop:</w:t>
      </w:r>
      <w:r>
        <w:rPr>
          <w:rFonts w:asciiTheme="minorHAnsi" w:eastAsiaTheme="minorEastAsia" w:hAnsi="Century Gothic" w:cstheme="minorBidi"/>
          <w:b/>
          <w:bCs/>
          <w:kern w:val="24"/>
        </w:rPr>
        <w:t xml:space="preserve"> </w:t>
      </w:r>
    </w:p>
    <w:p w:rsidR="005E75CE" w:rsidRDefault="005E75CE" w:rsidP="005E75CE">
      <w:pPr>
        <w:pStyle w:val="Odstavekseznama"/>
        <w:numPr>
          <w:ilvl w:val="0"/>
          <w:numId w:val="17"/>
        </w:numPr>
        <w:rPr>
          <w:rFonts w:asciiTheme="minorHAnsi" w:eastAsiaTheme="minorEastAsia" w:hAnsi="Century Gothic" w:cstheme="minorBidi"/>
          <w:bCs/>
          <w:kern w:val="24"/>
        </w:rPr>
      </w:pPr>
      <w:r>
        <w:rPr>
          <w:rFonts w:asciiTheme="minorHAnsi" w:eastAsiaTheme="minorEastAsia" w:hAnsi="Century Gothic" w:cstheme="minorBidi"/>
          <w:bCs/>
          <w:kern w:val="24"/>
        </w:rPr>
        <w:t>rev</w:t>
      </w:r>
      <w:r>
        <w:rPr>
          <w:rFonts w:asciiTheme="minorHAnsi" w:eastAsiaTheme="minorEastAsia" w:hAnsi="Century Gothic" w:cstheme="minorBidi"/>
          <w:bCs/>
          <w:kern w:val="24"/>
        </w:rPr>
        <w:t>šč</w:t>
      </w:r>
      <w:r>
        <w:rPr>
          <w:rFonts w:asciiTheme="minorHAnsi" w:eastAsiaTheme="minorEastAsia" w:hAnsi="Century Gothic" w:cstheme="minorBidi"/>
          <w:bCs/>
          <w:kern w:val="24"/>
        </w:rPr>
        <w:t>ina,</w:t>
      </w:r>
    </w:p>
    <w:p w:rsidR="005E75CE" w:rsidRDefault="00AB1516" w:rsidP="005E75CE">
      <w:pPr>
        <w:pStyle w:val="Odstavekseznama"/>
        <w:numPr>
          <w:ilvl w:val="0"/>
          <w:numId w:val="17"/>
        </w:numPr>
        <w:rPr>
          <w:rFonts w:asciiTheme="minorHAnsi" w:eastAsiaTheme="minorEastAsia" w:hAnsi="Century Gothic" w:cstheme="minorBidi"/>
          <w:bCs/>
          <w:kern w:val="24"/>
        </w:rPr>
      </w:pPr>
      <w:r>
        <w:rPr>
          <w:rFonts w:asciiTheme="minorHAnsi" w:eastAsiaTheme="minorEastAsia" w:hAnsi="Century Gothic" w:cstheme="minorBidi"/>
          <w:bCs/>
          <w:kern w:val="24"/>
        </w:rPr>
        <w:t>kultura, subkultura rev</w:t>
      </w:r>
      <w:r>
        <w:rPr>
          <w:rFonts w:asciiTheme="minorHAnsi" w:eastAsiaTheme="minorEastAsia" w:hAnsi="Century Gothic" w:cstheme="minorBidi"/>
          <w:bCs/>
          <w:kern w:val="24"/>
        </w:rPr>
        <w:t>šč</w:t>
      </w:r>
      <w:r>
        <w:rPr>
          <w:rFonts w:asciiTheme="minorHAnsi" w:eastAsiaTheme="minorEastAsia" w:hAnsi="Century Gothic" w:cstheme="minorBidi"/>
          <w:bCs/>
          <w:kern w:val="24"/>
        </w:rPr>
        <w:t>ine,</w:t>
      </w:r>
    </w:p>
    <w:p w:rsidR="00AB1516" w:rsidRDefault="00AB1516" w:rsidP="005E75CE">
      <w:pPr>
        <w:pStyle w:val="Odstavekseznama"/>
        <w:numPr>
          <w:ilvl w:val="0"/>
          <w:numId w:val="17"/>
        </w:numPr>
        <w:rPr>
          <w:rFonts w:asciiTheme="minorHAnsi" w:eastAsiaTheme="minorEastAsia" w:hAnsi="Century Gothic" w:cstheme="minorBidi"/>
          <w:bCs/>
          <w:kern w:val="24"/>
        </w:rPr>
      </w:pPr>
      <w:r>
        <w:rPr>
          <w:rFonts w:asciiTheme="minorHAnsi" w:eastAsiaTheme="minorEastAsia" w:hAnsi="Century Gothic" w:cstheme="minorBidi"/>
          <w:bCs/>
          <w:kern w:val="24"/>
        </w:rPr>
        <w:t>teorije rev</w:t>
      </w:r>
      <w:r>
        <w:rPr>
          <w:rFonts w:asciiTheme="minorHAnsi" w:eastAsiaTheme="minorEastAsia" w:hAnsi="Century Gothic" w:cstheme="minorBidi"/>
          <w:bCs/>
          <w:kern w:val="24"/>
        </w:rPr>
        <w:t>šč</w:t>
      </w:r>
      <w:r>
        <w:rPr>
          <w:rFonts w:asciiTheme="minorHAnsi" w:eastAsiaTheme="minorEastAsia" w:hAnsi="Century Gothic" w:cstheme="minorBidi"/>
          <w:bCs/>
          <w:kern w:val="24"/>
        </w:rPr>
        <w:t>ine.</w:t>
      </w:r>
    </w:p>
    <w:p w:rsidR="00AB1516" w:rsidRDefault="00AB1516" w:rsidP="005E75CE">
      <w:pPr>
        <w:pStyle w:val="Odstavekseznama"/>
        <w:numPr>
          <w:ilvl w:val="0"/>
          <w:numId w:val="17"/>
        </w:numPr>
        <w:rPr>
          <w:rFonts w:asciiTheme="minorHAnsi" w:eastAsiaTheme="minorEastAsia" w:hAnsi="Century Gothic" w:cstheme="minorBidi"/>
          <w:bCs/>
          <w:kern w:val="24"/>
        </w:rPr>
      </w:pPr>
    </w:p>
    <w:p w:rsidR="00AB1516" w:rsidRPr="00AB1516" w:rsidRDefault="00AB1516" w:rsidP="00AB1516">
      <w:pPr>
        <w:rPr>
          <w:rFonts w:eastAsiaTheme="minorEastAsia" w:hAnsi="Century Gothic"/>
          <w:b/>
          <w:bCs/>
          <w:kern w:val="24"/>
        </w:rPr>
      </w:pPr>
      <w:r>
        <w:rPr>
          <w:rFonts w:eastAsiaTheme="minorEastAsia" w:hAnsi="Century Gothic"/>
          <w:bCs/>
          <w:kern w:val="24"/>
        </w:rPr>
        <w:t xml:space="preserve">               </w:t>
      </w:r>
      <w:r w:rsidRPr="00AB1516">
        <w:rPr>
          <w:rFonts w:eastAsiaTheme="minorEastAsia" w:hAnsi="Century Gothic"/>
          <w:b/>
          <w:bCs/>
          <w:kern w:val="24"/>
        </w:rPr>
        <w:t>Uvod</w:t>
      </w:r>
    </w:p>
    <w:p w:rsidR="005E75CE" w:rsidRDefault="00AB1516" w:rsidP="000D19C4">
      <w:pPr>
        <w:pStyle w:val="Odstavekseznama"/>
        <w:rPr>
          <w:rFonts w:asciiTheme="minorHAnsi" w:eastAsiaTheme="minorEastAsia" w:hAnsi="Century Gothic" w:cstheme="minorBidi"/>
          <w:bCs/>
          <w:kern w:val="24"/>
        </w:rPr>
      </w:pPr>
      <w:r w:rsidRPr="00AB1516">
        <w:rPr>
          <w:rFonts w:asciiTheme="minorHAnsi" w:eastAsiaTheme="minorEastAsia" w:hAnsi="Century Gothic" w:cstheme="minorBidi"/>
          <w:bCs/>
          <w:kern w:val="24"/>
        </w:rPr>
        <w:t>V tem vsebinskem sklopu boste spoznali:</w:t>
      </w:r>
    </w:p>
    <w:p w:rsidR="00AB1516" w:rsidRDefault="00AB1516" w:rsidP="00AB1516">
      <w:pPr>
        <w:pStyle w:val="Odstavekseznama"/>
        <w:numPr>
          <w:ilvl w:val="0"/>
          <w:numId w:val="18"/>
        </w:numPr>
        <w:rPr>
          <w:rFonts w:asciiTheme="minorHAnsi" w:eastAsiaTheme="minorEastAsia" w:hAnsi="Century Gothic" w:cstheme="minorBidi"/>
          <w:bCs/>
          <w:kern w:val="24"/>
        </w:rPr>
      </w:pPr>
      <w:r>
        <w:rPr>
          <w:rFonts w:asciiTheme="minorHAnsi" w:eastAsiaTheme="minorEastAsia" w:hAnsi="Century Gothic" w:cstheme="minorBidi"/>
          <w:bCs/>
          <w:kern w:val="24"/>
        </w:rPr>
        <w:t>kaj je rev</w:t>
      </w:r>
      <w:r>
        <w:rPr>
          <w:rFonts w:asciiTheme="minorHAnsi" w:eastAsiaTheme="minorEastAsia" w:hAnsi="Century Gothic" w:cstheme="minorBidi"/>
          <w:bCs/>
          <w:kern w:val="24"/>
        </w:rPr>
        <w:t>šč</w:t>
      </w:r>
      <w:r>
        <w:rPr>
          <w:rFonts w:asciiTheme="minorHAnsi" w:eastAsiaTheme="minorEastAsia" w:hAnsi="Century Gothic" w:cstheme="minorBidi"/>
          <w:bCs/>
          <w:kern w:val="24"/>
        </w:rPr>
        <w:t>ina,</w:t>
      </w:r>
    </w:p>
    <w:p w:rsidR="00AB1516" w:rsidRDefault="00AB1516" w:rsidP="00AB1516">
      <w:pPr>
        <w:pStyle w:val="Odstavekseznama"/>
        <w:numPr>
          <w:ilvl w:val="0"/>
          <w:numId w:val="18"/>
        </w:numPr>
        <w:rPr>
          <w:rFonts w:asciiTheme="minorHAnsi" w:eastAsiaTheme="minorEastAsia" w:hAnsi="Century Gothic" w:cstheme="minorBidi"/>
          <w:bCs/>
          <w:kern w:val="24"/>
        </w:rPr>
      </w:pPr>
      <w:r>
        <w:rPr>
          <w:rFonts w:asciiTheme="minorHAnsi" w:eastAsiaTheme="minorEastAsia" w:hAnsi="Century Gothic" w:cstheme="minorBidi"/>
          <w:bCs/>
          <w:kern w:val="24"/>
        </w:rPr>
        <w:t>zakaj je nevarna tako za posameznika kot za celotno dru</w:t>
      </w:r>
      <w:r>
        <w:rPr>
          <w:rFonts w:asciiTheme="minorHAnsi" w:eastAsiaTheme="minorEastAsia" w:hAnsi="Century Gothic" w:cstheme="minorBidi"/>
          <w:bCs/>
          <w:kern w:val="24"/>
        </w:rPr>
        <w:t>ž</w:t>
      </w:r>
      <w:r>
        <w:rPr>
          <w:rFonts w:asciiTheme="minorHAnsi" w:eastAsiaTheme="minorEastAsia" w:hAnsi="Century Gothic" w:cstheme="minorBidi"/>
          <w:bCs/>
          <w:kern w:val="24"/>
        </w:rPr>
        <w:t>bo.</w:t>
      </w:r>
    </w:p>
    <w:p w:rsidR="00AB1516" w:rsidRPr="00AB1516" w:rsidRDefault="00AB1516" w:rsidP="000D19C4">
      <w:pPr>
        <w:pStyle w:val="Odstavekseznama"/>
        <w:rPr>
          <w:rFonts w:asciiTheme="minorHAnsi" w:eastAsiaTheme="minorEastAsia" w:hAnsi="Century Gothic" w:cstheme="minorBidi"/>
          <w:bCs/>
          <w:kern w:val="24"/>
        </w:rPr>
      </w:pPr>
    </w:p>
    <w:p w:rsidR="00966A50" w:rsidRPr="000E7466" w:rsidRDefault="00966A50" w:rsidP="000D19C4">
      <w:pPr>
        <w:pStyle w:val="Odstavekseznama"/>
      </w:pPr>
      <w:r w:rsidRPr="000E7466">
        <w:rPr>
          <w:rFonts w:asciiTheme="minorHAnsi" w:eastAsiaTheme="minorEastAsia" w:hAnsi="Century Gothic" w:cstheme="minorBidi"/>
          <w:b/>
          <w:bCs/>
          <w:kern w:val="24"/>
        </w:rPr>
        <w:t>Zakaj do rev</w:t>
      </w:r>
      <w:r w:rsidRPr="000E7466">
        <w:rPr>
          <w:rFonts w:asciiTheme="minorHAnsi" w:eastAsiaTheme="minorEastAsia" w:hAnsi="Century Gothic" w:cstheme="minorBidi"/>
          <w:b/>
          <w:bCs/>
          <w:kern w:val="24"/>
        </w:rPr>
        <w:t>šč</w:t>
      </w:r>
      <w:r w:rsidRPr="000E7466">
        <w:rPr>
          <w:rFonts w:asciiTheme="minorHAnsi" w:eastAsiaTheme="minorEastAsia" w:hAnsi="Century Gothic" w:cstheme="minorBidi"/>
          <w:b/>
          <w:bCs/>
          <w:kern w:val="24"/>
        </w:rPr>
        <w:t>ine prihaja?</w:t>
      </w:r>
    </w:p>
    <w:p w:rsidR="00966A50" w:rsidRPr="000E7466" w:rsidRDefault="00966A50" w:rsidP="000D19C4">
      <w:pPr>
        <w:pStyle w:val="Odstavekseznama"/>
      </w:pPr>
      <w:r w:rsidRPr="000E7466">
        <w:rPr>
          <w:rFonts w:asciiTheme="minorHAnsi" w:eastAsiaTheme="minorEastAsia" w:hAnsi="Century Gothic" w:cstheme="minorBidi"/>
          <w:kern w:val="24"/>
        </w:rPr>
        <w:t>Herbert Spencer vidi vzroke rev</w:t>
      </w:r>
      <w:r w:rsidRPr="000E7466">
        <w:rPr>
          <w:rFonts w:asciiTheme="minorHAnsi" w:eastAsiaTheme="minorEastAsia" w:hAnsi="Century Gothic" w:cstheme="minorBidi"/>
          <w:kern w:val="24"/>
        </w:rPr>
        <w:t>šč</w:t>
      </w:r>
      <w:r w:rsidRPr="000E7466">
        <w:rPr>
          <w:rFonts w:asciiTheme="minorHAnsi" w:eastAsiaTheme="minorEastAsia" w:hAnsi="Century Gothic" w:cstheme="minorBidi"/>
          <w:kern w:val="24"/>
        </w:rPr>
        <w:t xml:space="preserve">ine v </w:t>
      </w:r>
      <w:r w:rsidRPr="000E7466">
        <w:rPr>
          <w:rFonts w:asciiTheme="minorHAnsi" w:eastAsiaTheme="minorEastAsia" w:hAnsi="Century Gothic" w:cstheme="minorBidi"/>
          <w:kern w:val="24"/>
        </w:rPr>
        <w:t>„</w:t>
      </w:r>
      <w:r w:rsidRPr="000E7466">
        <w:rPr>
          <w:rFonts w:asciiTheme="minorHAnsi" w:eastAsiaTheme="minorEastAsia" w:hAnsi="Century Gothic" w:cstheme="minorBidi"/>
          <w:kern w:val="24"/>
        </w:rPr>
        <w:t>malopridnem</w:t>
      </w:r>
      <w:r w:rsidRPr="000E7466">
        <w:rPr>
          <w:rFonts w:asciiTheme="minorHAnsi" w:eastAsiaTheme="minorEastAsia" w:hAnsi="Century Gothic" w:cstheme="minorBidi"/>
          <w:kern w:val="24"/>
        </w:rPr>
        <w:t>“</w:t>
      </w:r>
      <w:r w:rsidRPr="000E7466">
        <w:rPr>
          <w:rFonts w:asciiTheme="minorHAnsi" w:eastAsiaTheme="minorEastAsia" w:hAnsi="Century Gothic" w:cstheme="minorBidi"/>
          <w:kern w:val="24"/>
        </w:rPr>
        <w:t xml:space="preserve"> </w:t>
      </w:r>
      <w:r w:rsidRPr="000E7466">
        <w:rPr>
          <w:rFonts w:asciiTheme="minorHAnsi" w:eastAsiaTheme="minorEastAsia" w:hAnsi="Century Gothic" w:cstheme="minorBidi"/>
          <w:kern w:val="24"/>
        </w:rPr>
        <w:t>ž</w:t>
      </w:r>
      <w:r w:rsidRPr="000E7466">
        <w:rPr>
          <w:rFonts w:asciiTheme="minorHAnsi" w:eastAsiaTheme="minorEastAsia" w:hAnsi="Century Gothic" w:cstheme="minorBidi"/>
          <w:kern w:val="24"/>
        </w:rPr>
        <w:t>ivljenju (</w:t>
      </w:r>
      <w:r w:rsidRPr="000E7466">
        <w:rPr>
          <w:rFonts w:asciiTheme="minorHAnsi" w:eastAsiaTheme="minorEastAsia" w:hAnsi="Century Gothic" w:cstheme="minorBidi"/>
          <w:b/>
          <w:bCs/>
          <w:kern w:val="24"/>
        </w:rPr>
        <w:t xml:space="preserve"> </w:t>
      </w:r>
      <w:r w:rsidRPr="000E7466">
        <w:rPr>
          <w:rFonts w:asciiTheme="minorHAnsi" w:eastAsiaTheme="minorEastAsia" w:hAnsi="Century Gothic" w:cstheme="minorBidi"/>
          <w:kern w:val="24"/>
        </w:rPr>
        <w:t>angle</w:t>
      </w:r>
      <w:r w:rsidRPr="000E7466">
        <w:rPr>
          <w:rFonts w:asciiTheme="minorHAnsi" w:eastAsiaTheme="minorEastAsia" w:hAnsi="Century Gothic" w:cstheme="minorBidi"/>
          <w:kern w:val="24"/>
        </w:rPr>
        <w:t>š</w:t>
      </w:r>
      <w:r w:rsidRPr="000E7466">
        <w:rPr>
          <w:rFonts w:asciiTheme="minorHAnsi" w:eastAsiaTheme="minorEastAsia" w:hAnsi="Century Gothic" w:cstheme="minorBidi"/>
          <w:kern w:val="24"/>
        </w:rPr>
        <w:t>ki filozof, biolog, antropolog, sociolog, znanstvenik, in</w:t>
      </w:r>
      <w:r w:rsidR="00AB1516">
        <w:rPr>
          <w:rFonts w:asciiTheme="minorHAnsi" w:eastAsiaTheme="minorEastAsia" w:hAnsi="Century Gothic" w:cstheme="minorBidi"/>
          <w:kern w:val="24"/>
        </w:rPr>
        <w:t>ž</w:t>
      </w:r>
      <w:r w:rsidRPr="000E7466">
        <w:rPr>
          <w:rFonts w:asciiTheme="minorHAnsi" w:eastAsiaTheme="minorEastAsia" w:hAnsi="Century Gothic" w:cstheme="minorBidi"/>
          <w:kern w:val="24"/>
        </w:rPr>
        <w:t>enir in politi</w:t>
      </w:r>
      <w:r w:rsidRPr="000E7466">
        <w:rPr>
          <w:rFonts w:asciiTheme="minorHAnsi" w:eastAsiaTheme="minorEastAsia" w:hAnsi="Century Gothic" w:cstheme="minorBidi"/>
          <w:kern w:val="24"/>
        </w:rPr>
        <w:t>č</w:t>
      </w:r>
      <w:r w:rsidRPr="000E7466">
        <w:rPr>
          <w:rFonts w:asciiTheme="minorHAnsi" w:eastAsiaTheme="minorEastAsia" w:hAnsi="Century Gothic" w:cstheme="minorBidi"/>
          <w:kern w:val="24"/>
        </w:rPr>
        <w:t>ni ekonomist. Bil je glavna figura intelektualnega razvoja v 19. stoletju.)reve</w:t>
      </w:r>
      <w:r w:rsidRPr="000E7466">
        <w:rPr>
          <w:rFonts w:asciiTheme="minorHAnsi" w:eastAsiaTheme="minorEastAsia" w:hAnsi="Century Gothic" w:cstheme="minorBidi"/>
          <w:kern w:val="24"/>
        </w:rPr>
        <w:t>ž</w:t>
      </w:r>
      <w:r w:rsidRPr="000E7466">
        <w:rPr>
          <w:rFonts w:asciiTheme="minorHAnsi" w:eastAsiaTheme="minorEastAsia" w:hAnsi="Century Gothic" w:cstheme="minorBidi"/>
          <w:kern w:val="24"/>
        </w:rPr>
        <w:t>ev (promiskuiteta, pijan</w:t>
      </w:r>
      <w:r w:rsidRPr="000E7466">
        <w:rPr>
          <w:rFonts w:asciiTheme="minorHAnsi" w:eastAsiaTheme="minorEastAsia" w:hAnsi="Century Gothic" w:cstheme="minorBidi"/>
          <w:kern w:val="24"/>
        </w:rPr>
        <w:t>č</w:t>
      </w:r>
      <w:r w:rsidRPr="000E7466">
        <w:rPr>
          <w:rFonts w:asciiTheme="minorHAnsi" w:eastAsiaTheme="minorEastAsia" w:hAnsi="Century Gothic" w:cstheme="minorBidi"/>
          <w:kern w:val="24"/>
        </w:rPr>
        <w:t xml:space="preserve">evanje, kriminal, brezdelnost) </w:t>
      </w:r>
      <w:r w:rsidRPr="000E7466">
        <w:rPr>
          <w:rFonts w:asciiTheme="minorHAnsi" w:eastAsiaTheme="minorEastAsia" w:hAnsi="Century Gothic" w:cstheme="minorBidi"/>
          <w:kern w:val="24"/>
        </w:rPr>
        <w:t>–</w:t>
      </w:r>
      <w:r w:rsidRPr="000E7466">
        <w:rPr>
          <w:rFonts w:asciiTheme="minorHAnsi" w:eastAsiaTheme="minorEastAsia" w:hAnsi="Century Gothic" w:cstheme="minorBidi"/>
          <w:kern w:val="24"/>
        </w:rPr>
        <w:t xml:space="preserve"> pre</w:t>
      </w:r>
      <w:r w:rsidRPr="000E7466">
        <w:rPr>
          <w:rFonts w:asciiTheme="minorHAnsi" w:eastAsiaTheme="minorEastAsia" w:hAnsi="Century Gothic" w:cstheme="minorBidi"/>
          <w:kern w:val="24"/>
        </w:rPr>
        <w:t>ž</w:t>
      </w:r>
      <w:r w:rsidRPr="000E7466">
        <w:rPr>
          <w:rFonts w:asciiTheme="minorHAnsi" w:eastAsiaTheme="minorEastAsia" w:hAnsi="Century Gothic" w:cstheme="minorBidi"/>
          <w:kern w:val="24"/>
        </w:rPr>
        <w:t>ivijo najsposobnej</w:t>
      </w:r>
      <w:r w:rsidRPr="000E7466">
        <w:rPr>
          <w:rFonts w:asciiTheme="minorHAnsi" w:eastAsiaTheme="minorEastAsia" w:hAnsi="Century Gothic" w:cstheme="minorBidi"/>
          <w:kern w:val="24"/>
        </w:rPr>
        <w:t>š</w:t>
      </w:r>
      <w:r w:rsidRPr="000E7466">
        <w:rPr>
          <w:rFonts w:asciiTheme="minorHAnsi" w:eastAsiaTheme="minorEastAsia" w:hAnsi="Century Gothic" w:cstheme="minorBidi"/>
          <w:kern w:val="24"/>
        </w:rPr>
        <w:t>i, dru</w:t>
      </w:r>
      <w:r w:rsidRPr="000E7466">
        <w:rPr>
          <w:rFonts w:asciiTheme="minorHAnsi" w:eastAsiaTheme="minorEastAsia" w:hAnsi="Century Gothic" w:cstheme="minorBidi"/>
          <w:kern w:val="24"/>
        </w:rPr>
        <w:t>ž</w:t>
      </w:r>
      <w:r w:rsidRPr="000E7466">
        <w:rPr>
          <w:rFonts w:asciiTheme="minorHAnsi" w:eastAsiaTheme="minorEastAsia" w:hAnsi="Century Gothic" w:cstheme="minorBidi"/>
          <w:kern w:val="24"/>
        </w:rPr>
        <w:t>ba jim mora omogo</w:t>
      </w:r>
      <w:r w:rsidRPr="000E7466">
        <w:rPr>
          <w:rFonts w:asciiTheme="minorHAnsi" w:eastAsiaTheme="minorEastAsia" w:hAnsi="Century Gothic" w:cstheme="minorBidi"/>
          <w:kern w:val="24"/>
        </w:rPr>
        <w:t>č</w:t>
      </w:r>
      <w:r w:rsidRPr="000E7466">
        <w:rPr>
          <w:rFonts w:asciiTheme="minorHAnsi" w:eastAsiaTheme="minorEastAsia" w:hAnsi="Century Gothic" w:cstheme="minorBidi"/>
          <w:kern w:val="24"/>
        </w:rPr>
        <w:t>iti, da imajo ve</w:t>
      </w:r>
      <w:r w:rsidRPr="000E7466">
        <w:rPr>
          <w:rFonts w:asciiTheme="minorHAnsi" w:eastAsiaTheme="minorEastAsia" w:hAnsi="Century Gothic" w:cstheme="minorBidi"/>
          <w:kern w:val="24"/>
        </w:rPr>
        <w:t>č</w:t>
      </w:r>
      <w:r w:rsidRPr="000E7466">
        <w:rPr>
          <w:rFonts w:asciiTheme="minorHAnsi" w:eastAsiaTheme="minorEastAsia" w:hAnsi="Century Gothic" w:cstheme="minorBidi"/>
          <w:kern w:val="24"/>
        </w:rPr>
        <w:t xml:space="preserve">. </w:t>
      </w:r>
      <w:r w:rsidRPr="000E7466">
        <w:rPr>
          <w:rFonts w:asciiTheme="minorHAnsi" w:eastAsiaTheme="minorEastAsia" w:hAnsi="Century Gothic" w:cstheme="minorBidi"/>
          <w:kern w:val="24"/>
        </w:rPr>
        <w:t>Č</w:t>
      </w:r>
      <w:r w:rsidRPr="000E7466">
        <w:rPr>
          <w:rFonts w:asciiTheme="minorHAnsi" w:eastAsiaTheme="minorEastAsia" w:hAnsi="Century Gothic" w:cstheme="minorBidi"/>
          <w:kern w:val="24"/>
        </w:rPr>
        <w:t>e bi dr</w:t>
      </w:r>
      <w:r w:rsidRPr="000E7466">
        <w:rPr>
          <w:rFonts w:asciiTheme="minorHAnsi" w:eastAsiaTheme="minorEastAsia" w:hAnsi="Century Gothic" w:cstheme="minorBidi"/>
          <w:kern w:val="24"/>
        </w:rPr>
        <w:t>ž</w:t>
      </w:r>
      <w:r w:rsidRPr="000E7466">
        <w:rPr>
          <w:rFonts w:asciiTheme="minorHAnsi" w:eastAsiaTheme="minorEastAsia" w:hAnsi="Century Gothic" w:cstheme="minorBidi"/>
          <w:kern w:val="24"/>
        </w:rPr>
        <w:t>ava podpirala reve</w:t>
      </w:r>
      <w:r w:rsidRPr="000E7466">
        <w:rPr>
          <w:rFonts w:asciiTheme="minorHAnsi" w:eastAsiaTheme="minorEastAsia" w:hAnsi="Century Gothic" w:cstheme="minorBidi"/>
          <w:kern w:val="24"/>
        </w:rPr>
        <w:t>ž</w:t>
      </w:r>
      <w:r w:rsidRPr="000E7466">
        <w:rPr>
          <w:rFonts w:asciiTheme="minorHAnsi" w:eastAsiaTheme="minorEastAsia" w:hAnsi="Century Gothic" w:cstheme="minorBidi"/>
          <w:kern w:val="24"/>
        </w:rPr>
        <w:t>e, bi to ustavilo razvoj.</w:t>
      </w:r>
    </w:p>
    <w:p w:rsidR="00966A50" w:rsidRPr="000E7466" w:rsidRDefault="00966A50" w:rsidP="000D19C4">
      <w:pPr>
        <w:pStyle w:val="Odstavekseznama"/>
      </w:pPr>
      <w:r w:rsidRPr="000E7466">
        <w:rPr>
          <w:rFonts w:asciiTheme="minorHAnsi" w:eastAsiaTheme="minorEastAsia" w:hAnsi="Century Gothic" w:cstheme="minorBidi"/>
          <w:b/>
          <w:bCs/>
          <w:kern w:val="24"/>
        </w:rPr>
        <w:t>Kaj pa danes?</w:t>
      </w:r>
    </w:p>
    <w:p w:rsidR="000D19C4" w:rsidRPr="000E7466" w:rsidRDefault="00966A50" w:rsidP="000D19C4">
      <w:pPr>
        <w:pStyle w:val="Odstavekseznama"/>
        <w:rPr>
          <w:rFonts w:asciiTheme="minorHAnsi" w:eastAsiaTheme="minorEastAsia" w:hAnsi="Century Gothic" w:cstheme="minorBidi"/>
          <w:b/>
          <w:bCs/>
          <w:kern w:val="24"/>
        </w:rPr>
      </w:pPr>
      <w:r w:rsidRPr="000E7466">
        <w:rPr>
          <w:rFonts w:asciiTheme="minorHAnsi" w:eastAsiaTheme="minorEastAsia" w:hAnsi="Century Gothic" w:cstheme="minorBidi"/>
          <w:b/>
          <w:bCs/>
          <w:kern w:val="24"/>
        </w:rPr>
        <w:t xml:space="preserve">Teorije: </w:t>
      </w:r>
    </w:p>
    <w:p w:rsidR="00DD0E07" w:rsidRPr="000E7466" w:rsidRDefault="00966A50" w:rsidP="00D12C72">
      <w:pPr>
        <w:pStyle w:val="Odstavekseznama"/>
        <w:numPr>
          <w:ilvl w:val="0"/>
          <w:numId w:val="6"/>
        </w:numPr>
        <w:rPr>
          <w:sz w:val="36"/>
        </w:rPr>
      </w:pPr>
      <w:r w:rsidRPr="000E7466">
        <w:rPr>
          <w:rFonts w:asciiTheme="minorHAnsi" w:eastAsiaTheme="minorEastAsia" w:hAnsi="Century Gothic" w:cstheme="minorBidi"/>
          <w:b/>
          <w:bCs/>
          <w:kern w:val="24"/>
        </w:rPr>
        <w:t>vzroki so v reve</w:t>
      </w:r>
      <w:r w:rsidRPr="000E7466">
        <w:rPr>
          <w:rFonts w:asciiTheme="minorHAnsi" w:eastAsiaTheme="minorEastAsia" w:hAnsi="Century Gothic" w:cstheme="minorBidi"/>
          <w:b/>
          <w:bCs/>
          <w:kern w:val="24"/>
        </w:rPr>
        <w:t>ž</w:t>
      </w:r>
      <w:r w:rsidRPr="000E7466">
        <w:rPr>
          <w:rFonts w:asciiTheme="minorHAnsi" w:eastAsiaTheme="minorEastAsia" w:hAnsi="Century Gothic" w:cstheme="minorBidi"/>
          <w:b/>
          <w:bCs/>
          <w:kern w:val="24"/>
        </w:rPr>
        <w:t>ih s</w:t>
      </w:r>
      <w:r w:rsidR="00DD0E07" w:rsidRPr="000E7466">
        <w:rPr>
          <w:rFonts w:asciiTheme="minorHAnsi" w:eastAsiaTheme="minorEastAsia" w:hAnsi="Century Gothic" w:cstheme="minorBidi"/>
          <w:b/>
          <w:bCs/>
          <w:kern w:val="24"/>
        </w:rPr>
        <w:t>amih</w:t>
      </w:r>
    </w:p>
    <w:p w:rsidR="00DD0E07" w:rsidRPr="000E7466" w:rsidRDefault="00DD0E07" w:rsidP="00D12C72">
      <w:pPr>
        <w:pStyle w:val="Odstavekseznama"/>
        <w:numPr>
          <w:ilvl w:val="0"/>
          <w:numId w:val="6"/>
        </w:numPr>
        <w:rPr>
          <w:sz w:val="36"/>
        </w:rPr>
      </w:pPr>
      <w:r w:rsidRPr="000E7466">
        <w:rPr>
          <w:rFonts w:asciiTheme="minorHAnsi" w:eastAsiaTheme="minorEastAsia" w:hAnsi="Century Gothic" w:cstheme="minorBidi"/>
          <w:b/>
          <w:bCs/>
          <w:kern w:val="24"/>
        </w:rPr>
        <w:t>vzroki so v organizaciji dru</w:t>
      </w:r>
      <w:r w:rsidRPr="000E7466">
        <w:rPr>
          <w:rFonts w:asciiTheme="minorHAnsi" w:eastAsiaTheme="minorEastAsia" w:hAnsi="Century Gothic" w:cstheme="minorBidi"/>
          <w:b/>
          <w:bCs/>
          <w:kern w:val="24"/>
        </w:rPr>
        <w:t>ž</w:t>
      </w:r>
      <w:r w:rsidRPr="000E7466">
        <w:rPr>
          <w:rFonts w:asciiTheme="minorHAnsi" w:eastAsiaTheme="minorEastAsia" w:hAnsi="Century Gothic" w:cstheme="minorBidi"/>
          <w:b/>
          <w:bCs/>
          <w:kern w:val="24"/>
        </w:rPr>
        <w:t>be</w:t>
      </w:r>
    </w:p>
    <w:p w:rsidR="00D12C72" w:rsidRPr="000E7466" w:rsidRDefault="00D12C72" w:rsidP="00D12C72">
      <w:pPr>
        <w:pStyle w:val="Odstavekseznama"/>
        <w:ind w:left="1440"/>
        <w:rPr>
          <w:sz w:val="36"/>
        </w:rPr>
      </w:pPr>
    </w:p>
    <w:p w:rsidR="00D12C72" w:rsidRPr="00D12C72" w:rsidRDefault="00D12C72" w:rsidP="00D12C72">
      <w:pPr>
        <w:rPr>
          <w:b/>
          <w:color w:val="A53010"/>
          <w:sz w:val="36"/>
        </w:rPr>
      </w:pPr>
      <w:r>
        <w:rPr>
          <w:color w:val="A53010"/>
          <w:sz w:val="36"/>
        </w:rPr>
        <w:t xml:space="preserve">         </w:t>
      </w:r>
      <w:r w:rsidRPr="00D12C72">
        <w:rPr>
          <w:b/>
          <w:sz w:val="36"/>
        </w:rPr>
        <w:t>Kultura oziroma subkultura revščine</w:t>
      </w:r>
      <w:r w:rsidR="00AA18C6">
        <w:rPr>
          <w:b/>
          <w:sz w:val="36"/>
        </w:rPr>
        <w:t xml:space="preserve"> je:</w:t>
      </w:r>
    </w:p>
    <w:p w:rsidR="00DD0E07" w:rsidRPr="00AA18C6" w:rsidRDefault="00AA18C6" w:rsidP="00D12C72">
      <w:pPr>
        <w:pStyle w:val="Odstavekseznama"/>
        <w:numPr>
          <w:ilvl w:val="0"/>
          <w:numId w:val="7"/>
        </w:numPr>
      </w:pPr>
      <w:r>
        <w:rPr>
          <w:rFonts w:asciiTheme="minorHAnsi" w:eastAsiaTheme="minorEastAsia" w:hAnsi="Century Gothic" w:cstheme="minorBidi"/>
          <w:kern w:val="24"/>
        </w:rPr>
        <w:t>o</w:t>
      </w:r>
      <w:r w:rsidR="00DD0E07" w:rsidRPr="00AA18C6">
        <w:rPr>
          <w:rFonts w:asciiTheme="minorHAnsi" w:eastAsiaTheme="minorEastAsia" w:hAnsi="Century Gothic" w:cstheme="minorBidi"/>
          <w:kern w:val="24"/>
        </w:rPr>
        <w:t xml:space="preserve">blikovanje posebnih </w:t>
      </w:r>
      <w:r w:rsidR="00085578">
        <w:rPr>
          <w:rFonts w:asciiTheme="minorHAnsi" w:eastAsiaTheme="minorEastAsia" w:hAnsi="Century Gothic" w:cstheme="minorBidi"/>
          <w:kern w:val="24"/>
        </w:rPr>
        <w:t>ž</w:t>
      </w:r>
      <w:r w:rsidR="00DD0E07" w:rsidRPr="00AA18C6">
        <w:rPr>
          <w:rFonts w:asciiTheme="minorHAnsi" w:eastAsiaTheme="minorEastAsia" w:hAnsi="Century Gothic" w:cstheme="minorBidi"/>
          <w:kern w:val="24"/>
        </w:rPr>
        <w:t>ivljenjskih vzorcev, vrednot, norm, ki se prena</w:t>
      </w:r>
      <w:r w:rsidR="00DD0E07" w:rsidRPr="00AA18C6">
        <w:rPr>
          <w:rFonts w:asciiTheme="minorHAnsi" w:eastAsiaTheme="minorEastAsia" w:hAnsi="Century Gothic" w:cstheme="minorBidi"/>
          <w:kern w:val="24"/>
        </w:rPr>
        <w:t>š</w:t>
      </w:r>
      <w:r w:rsidR="00DD0E07" w:rsidRPr="00AA18C6">
        <w:rPr>
          <w:rFonts w:asciiTheme="minorHAnsi" w:eastAsiaTheme="minorEastAsia" w:hAnsi="Century Gothic" w:cstheme="minorBidi"/>
          <w:kern w:val="24"/>
        </w:rPr>
        <w:t>ajo iz generacije na generacijo in prepre</w:t>
      </w:r>
      <w:r w:rsidR="00DD0E07" w:rsidRPr="00AA18C6">
        <w:rPr>
          <w:rFonts w:asciiTheme="minorHAnsi" w:eastAsiaTheme="minorEastAsia" w:hAnsi="Century Gothic" w:cstheme="minorBidi"/>
          <w:kern w:val="24"/>
        </w:rPr>
        <w:t>č</w:t>
      </w:r>
      <w:r w:rsidR="00DD0E07" w:rsidRPr="00AA18C6">
        <w:rPr>
          <w:rFonts w:asciiTheme="minorHAnsi" w:eastAsiaTheme="minorEastAsia" w:hAnsi="Century Gothic" w:cstheme="minorBidi"/>
          <w:kern w:val="24"/>
        </w:rPr>
        <w:t>ujejo izstop iz rev</w:t>
      </w:r>
      <w:r w:rsidR="00DD0E07" w:rsidRPr="00AA18C6">
        <w:rPr>
          <w:rFonts w:asciiTheme="minorHAnsi" w:eastAsiaTheme="minorEastAsia" w:hAnsi="Century Gothic" w:cstheme="minorBidi"/>
          <w:kern w:val="24"/>
        </w:rPr>
        <w:t>šč</w:t>
      </w:r>
      <w:r w:rsidR="00DD0E07" w:rsidRPr="00AA18C6">
        <w:rPr>
          <w:rFonts w:asciiTheme="minorHAnsi" w:eastAsiaTheme="minorEastAsia" w:hAnsi="Century Gothic" w:cstheme="minorBidi"/>
          <w:kern w:val="24"/>
        </w:rPr>
        <w:t>ine</w:t>
      </w:r>
    </w:p>
    <w:p w:rsidR="00DD0E07" w:rsidRPr="00AA18C6" w:rsidRDefault="00DD0E07" w:rsidP="00D12C72">
      <w:pPr>
        <w:pStyle w:val="Odstavekseznama"/>
        <w:numPr>
          <w:ilvl w:val="0"/>
          <w:numId w:val="7"/>
        </w:numPr>
      </w:pPr>
      <w:r w:rsidRPr="00AA18C6">
        <w:rPr>
          <w:rFonts w:asciiTheme="minorHAnsi" w:eastAsiaTheme="minorEastAsia" w:hAnsi="Century Gothic" w:cstheme="minorBidi"/>
          <w:kern w:val="24"/>
        </w:rPr>
        <w:t>“</w:t>
      </w:r>
      <w:r w:rsidRPr="00AA18C6">
        <w:rPr>
          <w:rFonts w:asciiTheme="minorHAnsi" w:eastAsiaTheme="minorEastAsia" w:hAnsi="Century Gothic" w:cstheme="minorBidi"/>
          <w:i/>
          <w:iCs/>
          <w:kern w:val="24"/>
        </w:rPr>
        <w:t>Najbolj me skrbi za otroka. Sin je judoist, naredil je izpit za pas, pasu pa ni dobil, ker nismo poravnali pla</w:t>
      </w:r>
      <w:r w:rsidRPr="00AA18C6">
        <w:rPr>
          <w:rFonts w:asciiTheme="minorHAnsi" w:eastAsiaTheme="minorEastAsia" w:hAnsi="Century Gothic" w:cstheme="minorBidi"/>
          <w:i/>
          <w:iCs/>
          <w:kern w:val="24"/>
        </w:rPr>
        <w:t>č</w:t>
      </w:r>
      <w:r w:rsidRPr="00AA18C6">
        <w:rPr>
          <w:rFonts w:asciiTheme="minorHAnsi" w:eastAsiaTheme="minorEastAsia" w:hAnsi="Century Gothic" w:cstheme="minorBidi"/>
          <w:i/>
          <w:iCs/>
          <w:kern w:val="24"/>
        </w:rPr>
        <w:t>ila za vadbo,</w:t>
      </w:r>
      <w:r w:rsidRPr="00AA18C6">
        <w:rPr>
          <w:rFonts w:asciiTheme="minorHAnsi" w:eastAsiaTheme="minorEastAsia" w:hAnsi="Century Gothic" w:cstheme="minorBidi"/>
          <w:i/>
          <w:iCs/>
          <w:kern w:val="24"/>
        </w:rPr>
        <w:t>”</w:t>
      </w:r>
      <w:r w:rsidRPr="00AA18C6">
        <w:rPr>
          <w:rFonts w:asciiTheme="minorHAnsi" w:eastAsiaTheme="minorEastAsia" w:hAnsi="Century Gothic" w:cstheme="minorBidi"/>
          <w:kern w:val="24"/>
        </w:rPr>
        <w:t> </w:t>
      </w:r>
      <w:r w:rsidRPr="00AA18C6">
        <w:rPr>
          <w:rFonts w:asciiTheme="minorHAnsi" w:eastAsiaTheme="minorEastAsia" w:hAnsi="Century Gothic" w:cstheme="minorBidi"/>
          <w:kern w:val="24"/>
        </w:rPr>
        <w:t>opisuje stisko svoje dru</w:t>
      </w:r>
      <w:r w:rsidRPr="00AA18C6">
        <w:rPr>
          <w:rFonts w:asciiTheme="minorHAnsi" w:eastAsiaTheme="minorEastAsia" w:hAnsi="Century Gothic" w:cstheme="minorBidi"/>
          <w:kern w:val="24"/>
        </w:rPr>
        <w:t>ž</w:t>
      </w:r>
      <w:r w:rsidRPr="00AA18C6">
        <w:rPr>
          <w:rFonts w:asciiTheme="minorHAnsi" w:eastAsiaTheme="minorEastAsia" w:hAnsi="Century Gothic" w:cstheme="minorBidi"/>
          <w:kern w:val="24"/>
        </w:rPr>
        <w:t>ine Nata</w:t>
      </w:r>
      <w:r w:rsidRPr="00AA18C6">
        <w:rPr>
          <w:rFonts w:asciiTheme="minorHAnsi" w:eastAsiaTheme="minorEastAsia" w:hAnsi="Century Gothic" w:cstheme="minorBidi"/>
          <w:kern w:val="24"/>
        </w:rPr>
        <w:t>š</w:t>
      </w:r>
      <w:r w:rsidRPr="00AA18C6">
        <w:rPr>
          <w:rFonts w:asciiTheme="minorHAnsi" w:eastAsiaTheme="minorEastAsia" w:hAnsi="Century Gothic" w:cstheme="minorBidi"/>
          <w:kern w:val="24"/>
        </w:rPr>
        <w:t>a.</w:t>
      </w:r>
    </w:p>
    <w:p w:rsidR="00AA18C6" w:rsidRPr="00AA18C6" w:rsidRDefault="00AA18C6" w:rsidP="00AA18C6">
      <w:pPr>
        <w:pStyle w:val="Odstavekseznama"/>
        <w:ind w:left="1440"/>
      </w:pPr>
    </w:p>
    <w:p w:rsidR="00AA18C6" w:rsidRPr="00085578" w:rsidRDefault="00DD0E07" w:rsidP="00AA18C6">
      <w:pPr>
        <w:ind w:left="1080"/>
        <w:rPr>
          <w:rFonts w:eastAsiaTheme="minorEastAsia" w:hAnsi="Century Gothic"/>
          <w:b/>
          <w:kern w:val="24"/>
        </w:rPr>
      </w:pPr>
      <w:r w:rsidRPr="00085578">
        <w:rPr>
          <w:rFonts w:eastAsiaTheme="minorEastAsia" w:hAnsi="Century Gothic"/>
          <w:b/>
          <w:kern w:val="24"/>
        </w:rPr>
        <w:t>Vzroki za subkulturo rev</w:t>
      </w:r>
      <w:r w:rsidR="00AA18C6" w:rsidRPr="00085578">
        <w:rPr>
          <w:rFonts w:eastAsiaTheme="minorEastAsia" w:hAnsi="Century Gothic"/>
          <w:b/>
          <w:kern w:val="24"/>
        </w:rPr>
        <w:t>šč</w:t>
      </w:r>
      <w:r w:rsidR="00AA18C6" w:rsidRPr="00085578">
        <w:rPr>
          <w:rFonts w:eastAsiaTheme="minorEastAsia" w:hAnsi="Century Gothic"/>
          <w:b/>
          <w:kern w:val="24"/>
        </w:rPr>
        <w:t>ine so ob</w:t>
      </w:r>
      <w:r w:rsidR="00AA18C6" w:rsidRPr="00085578">
        <w:rPr>
          <w:rFonts w:eastAsiaTheme="minorEastAsia" w:hAnsi="Century Gothic"/>
          <w:b/>
          <w:kern w:val="24"/>
        </w:rPr>
        <w:t>č</w:t>
      </w:r>
      <w:r w:rsidR="00AA18C6" w:rsidRPr="00085578">
        <w:rPr>
          <w:rFonts w:eastAsiaTheme="minorEastAsia" w:hAnsi="Century Gothic"/>
          <w:b/>
          <w:kern w:val="24"/>
        </w:rPr>
        <w:t>utek:</w:t>
      </w:r>
    </w:p>
    <w:p w:rsidR="00AA18C6" w:rsidRPr="00AA18C6" w:rsidRDefault="00AA18C6" w:rsidP="00AA18C6">
      <w:pPr>
        <w:pStyle w:val="Odstavekseznama"/>
        <w:numPr>
          <w:ilvl w:val="0"/>
          <w:numId w:val="10"/>
        </w:numPr>
      </w:pPr>
      <w:r w:rsidRPr="00AA18C6">
        <w:t>nemoči,</w:t>
      </w:r>
    </w:p>
    <w:p w:rsidR="00AA18C6" w:rsidRPr="00AA18C6" w:rsidRDefault="00AA18C6" w:rsidP="00AA18C6">
      <w:pPr>
        <w:pStyle w:val="Odstavekseznama"/>
        <w:numPr>
          <w:ilvl w:val="0"/>
          <w:numId w:val="10"/>
        </w:numPr>
      </w:pPr>
      <w:r w:rsidRPr="00AA18C6">
        <w:t>odvisnosti,</w:t>
      </w:r>
    </w:p>
    <w:p w:rsidR="00AA18C6" w:rsidRPr="00AA18C6" w:rsidRDefault="00AA18C6" w:rsidP="00AA18C6">
      <w:pPr>
        <w:pStyle w:val="Odstavekseznama"/>
        <w:numPr>
          <w:ilvl w:val="0"/>
          <w:numId w:val="10"/>
        </w:numPr>
      </w:pPr>
      <w:r w:rsidRPr="00AA18C6">
        <w:t>manjvrednosti,</w:t>
      </w:r>
    </w:p>
    <w:p w:rsidR="00AA18C6" w:rsidRPr="00AA18C6" w:rsidRDefault="00AA18C6" w:rsidP="00AA18C6">
      <w:pPr>
        <w:pStyle w:val="Odstavekseznama"/>
        <w:numPr>
          <w:ilvl w:val="0"/>
          <w:numId w:val="10"/>
        </w:numPr>
      </w:pPr>
      <w:r w:rsidRPr="00AA18C6">
        <w:t>usmerjenost v zadovoljevanje trenutnih potreb,</w:t>
      </w:r>
    </w:p>
    <w:p w:rsidR="00AA18C6" w:rsidRPr="00AA18C6" w:rsidRDefault="00AA18C6" w:rsidP="00AA18C6">
      <w:pPr>
        <w:pStyle w:val="Odstavekseznama"/>
        <w:numPr>
          <w:ilvl w:val="0"/>
          <w:numId w:val="10"/>
        </w:numPr>
      </w:pPr>
      <w:r w:rsidRPr="00AA18C6">
        <w:t>nizke ambicije,</w:t>
      </w:r>
    </w:p>
    <w:p w:rsidR="00AA18C6" w:rsidRDefault="00AA18C6" w:rsidP="00AA18C6">
      <w:pPr>
        <w:pStyle w:val="Odstavekseznama"/>
        <w:numPr>
          <w:ilvl w:val="0"/>
          <w:numId w:val="10"/>
        </w:numPr>
      </w:pPr>
      <w:r w:rsidRPr="00AA18C6">
        <w:t>zgodnji izstop iz šolskega sistema.</w:t>
      </w:r>
    </w:p>
    <w:p w:rsidR="00085578" w:rsidRDefault="00085578" w:rsidP="00085578"/>
    <w:p w:rsidR="00085578" w:rsidRDefault="00085578" w:rsidP="00085578">
      <w:pPr>
        <w:rPr>
          <w:b/>
        </w:rPr>
      </w:pPr>
      <w:r>
        <w:rPr>
          <w:b/>
        </w:rPr>
        <w:t xml:space="preserve">                    </w:t>
      </w:r>
      <w:r w:rsidRPr="00085578">
        <w:rPr>
          <w:b/>
        </w:rPr>
        <w:t xml:space="preserve">Teorija situacijske prisile, nasprotuje subkulturi revščine, vzroke iščejo v organizaciji </w:t>
      </w:r>
    </w:p>
    <w:p w:rsidR="00085578" w:rsidRDefault="00085578" w:rsidP="00085578">
      <w:pPr>
        <w:rPr>
          <w:b/>
        </w:rPr>
      </w:pPr>
      <w:r>
        <w:rPr>
          <w:b/>
        </w:rPr>
        <w:t xml:space="preserve">                    družbe:</w:t>
      </w:r>
    </w:p>
    <w:p w:rsidR="00085578" w:rsidRPr="00085578" w:rsidRDefault="00085578" w:rsidP="00085578">
      <w:pPr>
        <w:pStyle w:val="Odstavekseznama"/>
        <w:numPr>
          <w:ilvl w:val="0"/>
          <w:numId w:val="13"/>
        </w:numPr>
        <w:rPr>
          <w:b/>
        </w:rPr>
      </w:pPr>
      <w:r>
        <w:lastRenderedPageBreak/>
        <w:t>ravnanje revnih je bolj posledica situacije,</w:t>
      </w:r>
    </w:p>
    <w:p w:rsidR="00085578" w:rsidRPr="00085578" w:rsidRDefault="00085578" w:rsidP="00085578">
      <w:pPr>
        <w:pStyle w:val="Odstavekseznama"/>
        <w:numPr>
          <w:ilvl w:val="0"/>
          <w:numId w:val="13"/>
        </w:numPr>
        <w:rPr>
          <w:b/>
        </w:rPr>
      </w:pPr>
      <w:r>
        <w:t>ne varčujejo, ker nimajo česa privarčevati,</w:t>
      </w:r>
    </w:p>
    <w:p w:rsidR="00085578" w:rsidRPr="00085578" w:rsidRDefault="00085578" w:rsidP="00085578">
      <w:pPr>
        <w:pStyle w:val="Odstavekseznama"/>
        <w:numPr>
          <w:ilvl w:val="0"/>
          <w:numId w:val="13"/>
        </w:numPr>
        <w:rPr>
          <w:b/>
        </w:rPr>
      </w:pPr>
      <w:r>
        <w:t>prihranki so majhni ali jih sploh ni,</w:t>
      </w:r>
    </w:p>
    <w:p w:rsidR="00085578" w:rsidRPr="00085578" w:rsidRDefault="00085578" w:rsidP="00085578">
      <w:pPr>
        <w:pStyle w:val="Odstavekseznama"/>
        <w:numPr>
          <w:ilvl w:val="0"/>
          <w:numId w:val="13"/>
        </w:numPr>
        <w:rPr>
          <w:b/>
        </w:rPr>
      </w:pPr>
      <w:r>
        <w:t>do dela imajo negativen odnos, ker so njihova dela slabo plačana, nezahtevna, rutinska, brez ugleda in možnosti napredovanja,</w:t>
      </w:r>
    </w:p>
    <w:p w:rsidR="00085578" w:rsidRPr="00916D96" w:rsidRDefault="00085578" w:rsidP="00085578">
      <w:pPr>
        <w:pStyle w:val="Odstavekseznama"/>
        <w:numPr>
          <w:ilvl w:val="0"/>
          <w:numId w:val="13"/>
        </w:numPr>
        <w:rPr>
          <w:b/>
        </w:rPr>
      </w:pPr>
      <w:r>
        <w:t>to so vzroki</w:t>
      </w:r>
      <w:r w:rsidR="00916D96">
        <w:t xml:space="preserve"> njihove revščine, ne pa posebne vrednote in norme v njihovi subkulturi,</w:t>
      </w:r>
    </w:p>
    <w:p w:rsidR="00916D96" w:rsidRPr="00F47FFA" w:rsidRDefault="00916D96" w:rsidP="00085578">
      <w:pPr>
        <w:pStyle w:val="Odstavekseznama"/>
        <w:numPr>
          <w:ilvl w:val="0"/>
          <w:numId w:val="13"/>
        </w:numPr>
        <w:rPr>
          <w:b/>
        </w:rPr>
      </w:pPr>
      <w:r>
        <w:t xml:space="preserve">konfliktne teorije: revščina je družbeni problem, </w:t>
      </w:r>
      <w:r w:rsidR="00F47FFA">
        <w:t>ki izhaja iz družbene razslojenosti…</w:t>
      </w:r>
    </w:p>
    <w:p w:rsidR="00F47FFA" w:rsidRDefault="00F47FFA" w:rsidP="00F47FFA">
      <w:pPr>
        <w:rPr>
          <w:b/>
        </w:rPr>
      </w:pPr>
      <w:r>
        <w:rPr>
          <w:b/>
        </w:rPr>
        <w:t xml:space="preserve">        </w:t>
      </w:r>
    </w:p>
    <w:p w:rsidR="00F47FFA" w:rsidRDefault="00F47FFA" w:rsidP="00F47FFA">
      <w:pPr>
        <w:rPr>
          <w:b/>
        </w:rPr>
      </w:pPr>
      <w:r>
        <w:rPr>
          <w:b/>
        </w:rPr>
        <w:t xml:space="preserve">                     Revščina je proizvod kapitalistične proizvodnje in pogoj za bogatenje manjšine </w:t>
      </w:r>
    </w:p>
    <w:p w:rsidR="00F47FFA" w:rsidRDefault="00F47FFA" w:rsidP="00F47FFA">
      <w:pPr>
        <w:rPr>
          <w:b/>
        </w:rPr>
      </w:pPr>
      <w:r>
        <w:rPr>
          <w:b/>
        </w:rPr>
        <w:t xml:space="preserve">                     (funkcionalnost revščine?):</w:t>
      </w:r>
    </w:p>
    <w:p w:rsidR="00F47FFA" w:rsidRDefault="00F47FFA" w:rsidP="00F47FFA">
      <w:pPr>
        <w:pStyle w:val="Odstavekseznama"/>
        <w:numPr>
          <w:ilvl w:val="0"/>
          <w:numId w:val="14"/>
        </w:numPr>
      </w:pPr>
      <w:r>
        <w:t>vzroki v organizaciji družbe,</w:t>
      </w:r>
    </w:p>
    <w:p w:rsidR="00F47FFA" w:rsidRDefault="000B28FE" w:rsidP="00F47FFA">
      <w:pPr>
        <w:pStyle w:val="Odstavekseznama"/>
        <w:numPr>
          <w:ilvl w:val="0"/>
          <w:numId w:val="14"/>
        </w:numPr>
      </w:pPr>
      <w:r>
        <w:t>obstoj slabo vrednotenih in slabo plačanih del v vsaki družbi, industrija revščine,</w:t>
      </w:r>
    </w:p>
    <w:p w:rsidR="00F47FFA" w:rsidRDefault="000B28FE" w:rsidP="00F47FFA">
      <w:pPr>
        <w:pStyle w:val="Odstavekseznama"/>
        <w:numPr>
          <w:ilvl w:val="0"/>
          <w:numId w:val="14"/>
        </w:numPr>
      </w:pPr>
      <w:r>
        <w:t>revščina ustvarja delovna mesta, ki se ukvarjajo z reveži (zdravniki, socialni delavci, policiji itd.),</w:t>
      </w:r>
    </w:p>
    <w:p w:rsidR="000B28FE" w:rsidRDefault="000B28FE" w:rsidP="00F47FFA">
      <w:pPr>
        <w:pStyle w:val="Odstavekseznama"/>
        <w:numPr>
          <w:ilvl w:val="0"/>
          <w:numId w:val="14"/>
        </w:numPr>
      </w:pPr>
      <w:r>
        <w:t>zagovorniki trdega dela</w:t>
      </w:r>
      <w:r w:rsidR="0062503C">
        <w:t>, varčnosti, poštenosti, monogamije potrebujejo nekoga, ki ga obtožujejo lenobe, zapravljivosti itd.,</w:t>
      </w:r>
    </w:p>
    <w:p w:rsidR="0062503C" w:rsidRDefault="0062503C" w:rsidP="00F47FFA">
      <w:pPr>
        <w:pStyle w:val="Odstavekseznama"/>
        <w:numPr>
          <w:ilvl w:val="0"/>
          <w:numId w:val="14"/>
        </w:numPr>
      </w:pPr>
      <w:r>
        <w:t>revni kot grešni kozel,</w:t>
      </w:r>
    </w:p>
    <w:p w:rsidR="0062503C" w:rsidRDefault="0062503C" w:rsidP="00F47FFA">
      <w:pPr>
        <w:pStyle w:val="Odstavekseznama"/>
        <w:numPr>
          <w:ilvl w:val="0"/>
          <w:numId w:val="14"/>
        </w:numPr>
      </w:pPr>
      <w:r>
        <w:t>vzorci revščine se spreminjajo, nekatere skupine so bolj ogrožene,</w:t>
      </w:r>
    </w:p>
    <w:p w:rsidR="0062503C" w:rsidRDefault="0062503C" w:rsidP="00F47FFA">
      <w:pPr>
        <w:pStyle w:val="Odstavekseznama"/>
        <w:numPr>
          <w:ilvl w:val="0"/>
          <w:numId w:val="14"/>
        </w:numPr>
      </w:pPr>
      <w:r>
        <w:t>večja stopnja tveganja revščine pri starostnikih, upokojencih…</w:t>
      </w:r>
    </w:p>
    <w:p w:rsidR="0062503C" w:rsidRDefault="0062503C" w:rsidP="0062503C">
      <w:r>
        <w:t xml:space="preserve">                  </w:t>
      </w:r>
    </w:p>
    <w:p w:rsidR="0062503C" w:rsidRPr="00AB1516" w:rsidRDefault="0062503C" w:rsidP="0062503C">
      <w:pPr>
        <w:rPr>
          <w:b/>
        </w:rPr>
      </w:pPr>
      <w:r>
        <w:t xml:space="preserve">                         </w:t>
      </w:r>
      <w:r w:rsidRPr="00AB1516">
        <w:rPr>
          <w:b/>
        </w:rPr>
        <w:t>Največjo stopnjo ogroženosti za revščino pomenijo:</w:t>
      </w:r>
    </w:p>
    <w:p w:rsidR="0062503C" w:rsidRDefault="0062503C" w:rsidP="0062503C">
      <w:pPr>
        <w:pStyle w:val="Odstavekseznama"/>
        <w:numPr>
          <w:ilvl w:val="0"/>
          <w:numId w:val="16"/>
        </w:numPr>
      </w:pPr>
      <w:r>
        <w:t>dolgotrajna brezposelnost,</w:t>
      </w:r>
    </w:p>
    <w:p w:rsidR="0062503C" w:rsidRDefault="0062503C" w:rsidP="0062503C">
      <w:pPr>
        <w:pStyle w:val="Odstavekseznama"/>
        <w:numPr>
          <w:ilvl w:val="0"/>
          <w:numId w:val="16"/>
        </w:numPr>
      </w:pPr>
      <w:r>
        <w:t>negotove fleksibilne zaposlitve,</w:t>
      </w:r>
    </w:p>
    <w:p w:rsidR="0062503C" w:rsidRDefault="0062503C" w:rsidP="0062503C">
      <w:pPr>
        <w:pStyle w:val="Odstavekseznama"/>
        <w:numPr>
          <w:ilvl w:val="0"/>
          <w:numId w:val="16"/>
        </w:numPr>
      </w:pPr>
      <w:proofErr w:type="spellStart"/>
      <w:r>
        <w:t>prekariat</w:t>
      </w:r>
      <w:proofErr w:type="spellEnd"/>
      <w:r>
        <w:t>, pri tem bi morali biti politiki bolj previdni. To je novi nevarni razred, ki je notranje razdeljen na majhne »jezne« in »strupene« skupine,</w:t>
      </w:r>
    </w:p>
    <w:p w:rsidR="0062503C" w:rsidRDefault="0062503C" w:rsidP="0062503C">
      <w:pPr>
        <w:pStyle w:val="Odstavekseznama"/>
        <w:ind w:left="1770"/>
      </w:pPr>
      <w:r>
        <w:t>sestavljen iz množice negotovih ljudi, ki morajo živeti skromno in menjavajo kratkotrajna delovna mesta, brez poklicnega razvoja, vključno z velikim številom razočaranih m</w:t>
      </w:r>
      <w:r w:rsidR="007D178F">
        <w:t>ladih izobražencev, ki nimajo dobre prihodnosti, ki delajo v zatiralskih delovnih pogojih, vključno z milijoni migrantov po vsem svetu, ki imajo omejen obseg družbenih, kulturnih, političnih in ekonomskih pravic.</w:t>
      </w:r>
    </w:p>
    <w:p w:rsidR="0062503C" w:rsidRPr="00F47FFA" w:rsidRDefault="0062503C" w:rsidP="0062503C">
      <w:pPr>
        <w:pStyle w:val="Odstavekseznama"/>
        <w:ind w:left="1770"/>
      </w:pPr>
    </w:p>
    <w:p w:rsidR="00085578" w:rsidRPr="00085578" w:rsidRDefault="00085578" w:rsidP="00085578">
      <w:pPr>
        <w:pStyle w:val="Odstavekseznama"/>
        <w:rPr>
          <w:b/>
        </w:rPr>
      </w:pPr>
    </w:p>
    <w:p w:rsidR="00085578" w:rsidRDefault="00085578" w:rsidP="00085578"/>
    <w:p w:rsidR="000D19C4" w:rsidRPr="00AA18C6" w:rsidRDefault="000D19C4" w:rsidP="000D19C4">
      <w:pPr>
        <w:ind w:left="360"/>
        <w:rPr>
          <w:color w:val="1F4E79" w:themeColor="accent1" w:themeShade="80"/>
          <w:sz w:val="24"/>
          <w:szCs w:val="24"/>
        </w:rPr>
      </w:pPr>
    </w:p>
    <w:sectPr w:rsidR="000D19C4" w:rsidRPr="00AA1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A34" w:rsidRDefault="00634A34" w:rsidP="00634A34">
      <w:pPr>
        <w:spacing w:after="0" w:line="240" w:lineRule="auto"/>
      </w:pPr>
      <w:r>
        <w:separator/>
      </w:r>
    </w:p>
  </w:endnote>
  <w:endnote w:type="continuationSeparator" w:id="0">
    <w:p w:rsidR="00634A34" w:rsidRDefault="00634A34" w:rsidP="0063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A34" w:rsidRDefault="00634A3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A34" w:rsidRDefault="00634A3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A34" w:rsidRDefault="00634A3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A34" w:rsidRDefault="00634A34" w:rsidP="00634A34">
      <w:pPr>
        <w:spacing w:after="0" w:line="240" w:lineRule="auto"/>
      </w:pPr>
      <w:r>
        <w:separator/>
      </w:r>
    </w:p>
  </w:footnote>
  <w:footnote w:type="continuationSeparator" w:id="0">
    <w:p w:rsidR="00634A34" w:rsidRDefault="00634A34" w:rsidP="00634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A34" w:rsidRDefault="00634A3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A34" w:rsidRDefault="00634A34">
    <w:pPr>
      <w:pStyle w:val="Glava"/>
    </w:pPr>
    <w:r w:rsidRPr="00634A34">
      <w:drawing>
        <wp:anchor distT="0" distB="0" distL="114300" distR="114300" simplePos="0" relativeHeight="251656704" behindDoc="0" locked="0" layoutInCell="1" allowOverlap="1" wp14:anchorId="68047E47" wp14:editId="0F6D5AB7">
          <wp:simplePos x="0" y="0"/>
          <wp:positionH relativeFrom="margin">
            <wp:posOffset>-666750</wp:posOffset>
          </wp:positionH>
          <wp:positionV relativeFrom="margin">
            <wp:posOffset>-655955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70C0"/>
        <w:sz w:val="28"/>
        <w:szCs w:val="28"/>
      </w:rPr>
      <w:t xml:space="preserve">                                          </w:t>
    </w:r>
    <w:r>
      <w:rPr>
        <w:rFonts w:ascii="Arial" w:hAnsi="Arial" w:cs="Arial"/>
        <w:b/>
        <w:color w:val="0070C0"/>
        <w:sz w:val="28"/>
        <w:szCs w:val="28"/>
      </w:rPr>
      <w:t>SOCIOLOGIJA</w:t>
    </w:r>
    <w:bookmarkStart w:id="0" w:name="_GoBack"/>
    <w:bookmarkEnd w:id="0"/>
    <w:r w:rsidRPr="00634A34">
      <w:drawing>
        <wp:anchor distT="0" distB="0" distL="114300" distR="114300" simplePos="0" relativeHeight="251713024" behindDoc="0" locked="0" layoutInCell="1" allowOverlap="1" wp14:anchorId="6A22A764" wp14:editId="4E7C9C4A">
          <wp:simplePos x="0" y="0"/>
          <wp:positionH relativeFrom="margin">
            <wp:posOffset>5203190</wp:posOffset>
          </wp:positionH>
          <wp:positionV relativeFrom="paragraph">
            <wp:posOffset>-340360</wp:posOffset>
          </wp:positionV>
          <wp:extent cx="815975" cy="895350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A34" w:rsidRDefault="00634A3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42F2"/>
    <w:multiLevelType w:val="hybridMultilevel"/>
    <w:tmpl w:val="FDA4192A"/>
    <w:lvl w:ilvl="0" w:tplc="AE4647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00606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CC337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3684F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0C001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B85A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7145D1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78B6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10252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4FF682F"/>
    <w:multiLevelType w:val="hybridMultilevel"/>
    <w:tmpl w:val="533EEE4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70305"/>
    <w:multiLevelType w:val="hybridMultilevel"/>
    <w:tmpl w:val="5F2ECDB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336AA9"/>
    <w:multiLevelType w:val="hybridMultilevel"/>
    <w:tmpl w:val="632E76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E1974"/>
    <w:multiLevelType w:val="hybridMultilevel"/>
    <w:tmpl w:val="7A28D19E"/>
    <w:lvl w:ilvl="0" w:tplc="042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18442D1A"/>
    <w:multiLevelType w:val="hybridMultilevel"/>
    <w:tmpl w:val="EAF8B422"/>
    <w:lvl w:ilvl="0" w:tplc="2688A9A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AA692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E0818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D27DF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38DE7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95EAEB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18B5C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36D70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C605A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A7E1142"/>
    <w:multiLevelType w:val="hybridMultilevel"/>
    <w:tmpl w:val="A1E09EE2"/>
    <w:lvl w:ilvl="0" w:tplc="0424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7" w15:restartNumberingAfterBreak="0">
    <w:nsid w:val="1F216143"/>
    <w:multiLevelType w:val="hybridMultilevel"/>
    <w:tmpl w:val="40C67B08"/>
    <w:lvl w:ilvl="0" w:tplc="0424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8" w15:restartNumberingAfterBreak="0">
    <w:nsid w:val="2C7A7C94"/>
    <w:multiLevelType w:val="hybridMultilevel"/>
    <w:tmpl w:val="2E3C0F54"/>
    <w:lvl w:ilvl="0" w:tplc="7584C49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704C5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E9458B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C809B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50293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681A6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9CEEE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A4AB24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7C3F3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3CE26EB8"/>
    <w:multiLevelType w:val="hybridMultilevel"/>
    <w:tmpl w:val="3B6E71F4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2EF7E26"/>
    <w:multiLevelType w:val="hybridMultilevel"/>
    <w:tmpl w:val="A684B5F2"/>
    <w:lvl w:ilvl="0" w:tplc="0424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4BAB12AC"/>
    <w:multiLevelType w:val="hybridMultilevel"/>
    <w:tmpl w:val="37AC2C3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0355D8"/>
    <w:multiLevelType w:val="hybridMultilevel"/>
    <w:tmpl w:val="2028E92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825764"/>
    <w:multiLevelType w:val="hybridMultilevel"/>
    <w:tmpl w:val="9BF8E412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2D45FDE"/>
    <w:multiLevelType w:val="hybridMultilevel"/>
    <w:tmpl w:val="4880B544"/>
    <w:lvl w:ilvl="0" w:tplc="0424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5F7C51EA"/>
    <w:multiLevelType w:val="hybridMultilevel"/>
    <w:tmpl w:val="9482A6FE"/>
    <w:lvl w:ilvl="0" w:tplc="E5BCE08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F4E0A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FA970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E0124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3EF3D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8273D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DAD8B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90E0F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A476C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72BE307F"/>
    <w:multiLevelType w:val="hybridMultilevel"/>
    <w:tmpl w:val="6F0C9E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B571F"/>
    <w:multiLevelType w:val="hybridMultilevel"/>
    <w:tmpl w:val="047C7F72"/>
    <w:lvl w:ilvl="0" w:tplc="042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15"/>
  </w:num>
  <w:num w:numId="6">
    <w:abstractNumId w:val="11"/>
  </w:num>
  <w:num w:numId="7">
    <w:abstractNumId w:val="2"/>
  </w:num>
  <w:num w:numId="8">
    <w:abstractNumId w:val="6"/>
  </w:num>
  <w:num w:numId="9">
    <w:abstractNumId w:val="16"/>
  </w:num>
  <w:num w:numId="10">
    <w:abstractNumId w:val="13"/>
  </w:num>
  <w:num w:numId="11">
    <w:abstractNumId w:val="3"/>
  </w:num>
  <w:num w:numId="12">
    <w:abstractNumId w:val="10"/>
  </w:num>
  <w:num w:numId="13">
    <w:abstractNumId w:val="14"/>
  </w:num>
  <w:num w:numId="14">
    <w:abstractNumId w:val="4"/>
  </w:num>
  <w:num w:numId="15">
    <w:abstractNumId w:val="7"/>
  </w:num>
  <w:num w:numId="16">
    <w:abstractNumId w:val="17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50"/>
    <w:rsid w:val="00085578"/>
    <w:rsid w:val="000B28FE"/>
    <w:rsid w:val="000D19C4"/>
    <w:rsid w:val="000E7466"/>
    <w:rsid w:val="005E75CE"/>
    <w:rsid w:val="0062503C"/>
    <w:rsid w:val="00634A34"/>
    <w:rsid w:val="00793AB7"/>
    <w:rsid w:val="007D178F"/>
    <w:rsid w:val="008751DD"/>
    <w:rsid w:val="00916D96"/>
    <w:rsid w:val="00966A50"/>
    <w:rsid w:val="00AA18C6"/>
    <w:rsid w:val="00AB1516"/>
    <w:rsid w:val="00B66767"/>
    <w:rsid w:val="00D12C72"/>
    <w:rsid w:val="00DD0E07"/>
    <w:rsid w:val="00F4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13F62-4D13-4717-AC40-8DC8E4B6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66A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DD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34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34A34"/>
  </w:style>
  <w:style w:type="paragraph" w:styleId="Noga">
    <w:name w:val="footer"/>
    <w:basedOn w:val="Navaden"/>
    <w:link w:val="NogaZnak"/>
    <w:uiPriority w:val="99"/>
    <w:unhideWhenUsed/>
    <w:rsid w:val="00634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4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4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5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0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5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0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3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3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1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Gerbec</dc:creator>
  <cp:lastModifiedBy>Vilma Brodnik</cp:lastModifiedBy>
  <cp:revision>3</cp:revision>
  <dcterms:created xsi:type="dcterms:W3CDTF">2019-12-17T15:50:00Z</dcterms:created>
  <dcterms:modified xsi:type="dcterms:W3CDTF">2019-12-19T08:20:00Z</dcterms:modified>
</cp:coreProperties>
</file>