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19" w:rsidRDefault="00C03719">
      <w:r>
        <w:t>Sociologija Sklop 4, učno gradivo 3</w:t>
      </w:r>
    </w:p>
    <w:p w:rsidR="004803DF" w:rsidRDefault="00E41F6B">
      <w:r>
        <w:t>EU, 28 držav članic</w:t>
      </w:r>
    </w:p>
    <w:p w:rsidR="0013769C" w:rsidRDefault="0013769C">
      <w:r w:rsidRPr="0013769C">
        <w:rPr>
          <w:color w:val="FF0000"/>
        </w:rPr>
        <w:t xml:space="preserve">Temeljne vrednote EU: </w:t>
      </w:r>
      <w:r>
        <w:t>človeško dostojanstvo, svoboda, demokracija, enakost, pravna država, človekove pravice; izhajajo iz kulturne, verske in humanistične dediščine Evrope; pomen: označujejo pluralizem interesov, nediskriminacijo, strpnost, pravičnost, solidarnost, enakost pred zakonom…</w:t>
      </w:r>
    </w:p>
    <w:p w:rsidR="0013769C" w:rsidRDefault="0013769C">
      <w:r w:rsidRPr="0013769C">
        <w:rPr>
          <w:color w:val="FF0000"/>
        </w:rPr>
        <w:t>EU si prizadeva za:</w:t>
      </w:r>
      <w:r>
        <w:rPr>
          <w:color w:val="FF0000"/>
        </w:rPr>
        <w:t xml:space="preserve"> </w:t>
      </w:r>
      <w:r>
        <w:t>krepitev miru, blaginjo narodov in vrednot, svobodo, svet brez notranjih meja, skupni notranji trg, svobodno konkurenco, gospodarsko rast, stabilno</w:t>
      </w:r>
      <w:bookmarkStart w:id="0" w:name="_GoBack"/>
      <w:bookmarkEnd w:id="0"/>
      <w:r>
        <w:t>st cen, socialno tržno gospodarstvo, polno zaposlenost, socialni napredek, izboljšanje kakovosti okolja, solidarnost med generacijami, gospodarsko in družbeno povezanost med državami…</w:t>
      </w:r>
    </w:p>
    <w:p w:rsidR="00554976" w:rsidRDefault="0013769C" w:rsidP="00554976">
      <w:r>
        <w:rPr>
          <w:color w:val="FF0000"/>
        </w:rPr>
        <w:t>OSNOVNE INFORMACIJE O EU</w:t>
      </w:r>
      <w:r w:rsidRPr="0015019D">
        <w:t xml:space="preserve">: ustanovitev po 2. svetovni vojni, gospodarsko sodelovanje v izogib sporom, enotni trg, skupna valuta evro, dvig življenjskega  standarda, odprava mejnega nadzora, </w:t>
      </w:r>
      <w:r w:rsidR="00554976">
        <w:t>EU, 28 držav članic</w:t>
      </w:r>
    </w:p>
    <w:p w:rsidR="00554976" w:rsidRDefault="00554976" w:rsidP="00554976">
      <w:r w:rsidRPr="0013769C">
        <w:rPr>
          <w:color w:val="FF0000"/>
        </w:rPr>
        <w:t xml:space="preserve">Temeljne vrednote EU: </w:t>
      </w:r>
      <w:r>
        <w:t>človeško dostojanstvo, svoboda, demokracija, enakost, pravna država, človekove pravice; izhajajo iz kulturne, verske in humanistične dediščine Evrope; pomen: označujejo pluralizem interesov, nediskriminacijo, strpnost, pravičnost, solidarnost, enakost pred zakonom…</w:t>
      </w:r>
    </w:p>
    <w:p w:rsidR="00554976" w:rsidRDefault="00554976" w:rsidP="00554976">
      <w:r w:rsidRPr="0013769C">
        <w:rPr>
          <w:color w:val="FF0000"/>
        </w:rPr>
        <w:t>EU si prizadeva za:</w:t>
      </w:r>
      <w:r>
        <w:rPr>
          <w:color w:val="FF0000"/>
        </w:rPr>
        <w:t xml:space="preserve"> </w:t>
      </w:r>
      <w:r>
        <w:t>krepitev miru, blaginjo narodov in vrednot, svobodo, svet brez notranjih meja, skupni notranji trg, svobodno konkurenco, gospodarsko rast, stabilnost cen, socialno tržno gospodarstvo, polno zaposlenost, socialni napredek, izboljšanje kakovosti okolja, solidarnost med generacijami, gospodarsko in družbeno povezanost med državami…</w:t>
      </w:r>
    </w:p>
    <w:p w:rsidR="00554976" w:rsidRPr="0015019D" w:rsidRDefault="00554976" w:rsidP="00554976">
      <w:r>
        <w:rPr>
          <w:color w:val="FF0000"/>
        </w:rPr>
        <w:t>OSNOVNE INFORMACIJE O EU</w:t>
      </w:r>
      <w:r w:rsidRPr="0015019D">
        <w:t>: ustanovitev po 2. svetovni vojni, gospodarsko sodelovanje v izogib sporom, enotni trg, skupna valuta evro, dvig življenjskega  standarda, odprava mejnega nadzora, načelo pravne države, uveljavljanje človekovih pravic, Lizbonska pogodba, simboli, odločanje, proračun, institucije in organi, politike dejavnosti, življenje v EU…</w:t>
      </w:r>
    </w:p>
    <w:p w:rsidR="00554976" w:rsidRDefault="00554976" w:rsidP="00554976">
      <w:r w:rsidRPr="0015019D">
        <w:rPr>
          <w:color w:val="FF0000"/>
        </w:rPr>
        <w:t>Življenje v EU:</w:t>
      </w:r>
      <w:r>
        <w:rPr>
          <w:color w:val="FF0000"/>
        </w:rPr>
        <w:t xml:space="preserve"> </w:t>
      </w:r>
      <w:r>
        <w:t>izobraževanje in usposabljanje, zdravstveno varstvo, pravice potrošnikov, zaposlitev in upokojevanje, pravica do prebivanja (priseljevanje, preseljevanje…), kakovost življenja…</w:t>
      </w:r>
    </w:p>
    <w:p w:rsidR="00554976" w:rsidRDefault="00554976" w:rsidP="00554976">
      <w:r>
        <w:rPr>
          <w:color w:val="FF0000"/>
        </w:rPr>
        <w:t xml:space="preserve">Možnosti, ki jih EU ponuja mladim: </w:t>
      </w:r>
      <w:r>
        <w:t xml:space="preserve">izobraževanje in usposabljanje, pripravništvo, raziskovalne dejavnosti, štipendije, prostovoljstvo, </w:t>
      </w:r>
      <w:proofErr w:type="spellStart"/>
      <w:r>
        <w:t>Comenius</w:t>
      </w:r>
      <w:proofErr w:type="spellEnd"/>
      <w:r>
        <w:t xml:space="preserve"> (predšolsko in šolsko izobraževanje), </w:t>
      </w:r>
      <w:proofErr w:type="spellStart"/>
      <w:r>
        <w:t>Erasmus</w:t>
      </w:r>
      <w:proofErr w:type="spellEnd"/>
      <w:r>
        <w:t xml:space="preserve"> (višje in visokošolsko izobraževanje), Leonardo da Vinci (poklicno in strokovno izobraževanje), </w:t>
      </w:r>
      <w:proofErr w:type="spellStart"/>
      <w:r>
        <w:t>Gruntvig</w:t>
      </w:r>
      <w:proofErr w:type="spellEnd"/>
      <w:r>
        <w:t xml:space="preserve"> (izobraževanje odraslih), sodelovanje med izobraževalnimi institucijami, izmenjave učencev,  dijakov, študentov in učiteljev, jezikovna izobraževanja itd.</w:t>
      </w:r>
    </w:p>
    <w:p w:rsidR="00554976" w:rsidRDefault="00554976" w:rsidP="00554976">
      <w:r w:rsidRPr="00BE7ECE">
        <w:rPr>
          <w:color w:val="FF0000"/>
        </w:rPr>
        <w:t>EU in kmetijska politika:</w:t>
      </w:r>
      <w:r>
        <w:rPr>
          <w:color w:val="FF0000"/>
        </w:rPr>
        <w:t xml:space="preserve"> </w:t>
      </w:r>
      <w:r>
        <w:t>EU ena največjih izvoznic hrane, tudi ena največjih uvoznic hrane iz držav v razvoju, varni, okolju prijazni postopki, kakovostni proizvodi, ki zadovoljijo potrebe porabnikov, podeželske skupnosti ( življenjski, delovni in turistični prostor), vloga kmeta, spremembe tehnologije itd.</w:t>
      </w:r>
    </w:p>
    <w:p w:rsidR="00554976" w:rsidRDefault="00554976" w:rsidP="00554976">
      <w:r w:rsidRPr="00BE7ECE">
        <w:rPr>
          <w:color w:val="FF0000"/>
        </w:rPr>
        <w:t>Trajnostni razvoj</w:t>
      </w:r>
      <w:r>
        <w:rPr>
          <w:color w:val="FF0000"/>
        </w:rPr>
        <w:t xml:space="preserve">: </w:t>
      </w:r>
      <w:r>
        <w:t xml:space="preserve">razvoj, ki omogoča gospodarski razvoj človeške družbe, ne da bi izčrpal naravne vire in onesnaževal okolje, ohranitev biološke raznovrstnosti, obnovljivi viri energije, sekundarne surovine, ne osredotoča se samo na </w:t>
      </w:r>
      <w:proofErr w:type="spellStart"/>
      <w:r>
        <w:t>okoljska</w:t>
      </w:r>
      <w:proofErr w:type="spellEnd"/>
      <w:r>
        <w:t xml:space="preserve"> vprašanja, 3 stebri gospodarski, socialni in ekološki, četrti bi bila lahko kulturna raznolikost…</w:t>
      </w:r>
    </w:p>
    <w:p w:rsidR="00554976" w:rsidRDefault="00554976" w:rsidP="00554976">
      <w:r w:rsidRPr="00061BED">
        <w:rPr>
          <w:color w:val="FF0000"/>
        </w:rPr>
        <w:lastRenderedPageBreak/>
        <w:t>Kulturna raznolikost:</w:t>
      </w:r>
      <w:r>
        <w:rPr>
          <w:color w:val="FF0000"/>
        </w:rPr>
        <w:t xml:space="preserve"> </w:t>
      </w:r>
      <w:r>
        <w:t>varovanje kulturne dediščine, razvoj in dialog, MKD, poleg umetnosti tudi način življenja, vrednostni sistemi, tradicija in prepričanja, varovanje kulturne raznolikosti, zagotavljanje ustvarjalnega izražanja v vseh oblikah in zagotavljanje miroljubnega sožitja, spodbujanje kulturne raznolikosti, MKD kot etični imperativ…</w:t>
      </w:r>
    </w:p>
    <w:p w:rsidR="00554976" w:rsidRDefault="00554976" w:rsidP="00554976">
      <w:r w:rsidRPr="00061BED">
        <w:rPr>
          <w:color w:val="FF0000"/>
        </w:rPr>
        <w:t>Državljan EU</w:t>
      </w:r>
      <w:r>
        <w:rPr>
          <w:color w:val="FF0000"/>
        </w:rPr>
        <w:t xml:space="preserve">: </w:t>
      </w:r>
      <w:r>
        <w:t>državljanstvo EU, svoboda gibanja in življenja v EU, pravice, aktivna in pasivna volilna pravica (EP), pravica do diplomatske in konzularne zaščite, pravica do peticije EP…</w:t>
      </w:r>
    </w:p>
    <w:p w:rsidR="0013769C" w:rsidRPr="0015019D" w:rsidRDefault="00572600" w:rsidP="00554976">
      <w:r>
        <w:rPr>
          <w:color w:val="FF0000"/>
        </w:rPr>
        <w:t xml:space="preserve">Nauk </w:t>
      </w:r>
      <w:r w:rsidR="00554976" w:rsidRPr="00061BED">
        <w:rPr>
          <w:color w:val="FF0000"/>
        </w:rPr>
        <w:t>:</w:t>
      </w:r>
      <w:r w:rsidR="00554976">
        <w:rPr>
          <w:color w:val="FF0000"/>
        </w:rPr>
        <w:t xml:space="preserve"> </w:t>
      </w:r>
      <w:r w:rsidR="00554976">
        <w:t xml:space="preserve">zavest o pomembnosti  evropskih integracij, poznavanje prednosti vključevanja v EU, lažje vključevanje v evropski prostor (pretok ljudi, znanja, informacij in kapitala…), zavest o pomenu medsebojnega spoštovanja in sodelovanja, pomen evropskega prava, izobraževanja, medsebojnega priznavanja diplom, poznavanje temeljnih vrednot za boljšo kvaliteto življenja vseh </w:t>
      </w:r>
      <w:r w:rsidR="0013769C" w:rsidRPr="0015019D">
        <w:t>načelo pravne države</w:t>
      </w:r>
      <w:r w:rsidR="0015019D" w:rsidRPr="0015019D">
        <w:t>, uveljavljanje človekovih pravic, Lizbonska pogodba, simboli, odločanje, proračun, institucije in organi, politike dejavnosti, življenje v EU…</w:t>
      </w:r>
    </w:p>
    <w:p w:rsidR="0013769C" w:rsidRDefault="0015019D">
      <w:r w:rsidRPr="0015019D">
        <w:rPr>
          <w:color w:val="FF0000"/>
        </w:rPr>
        <w:t>Življenje v EU:</w:t>
      </w:r>
      <w:r>
        <w:rPr>
          <w:color w:val="FF0000"/>
        </w:rPr>
        <w:t xml:space="preserve"> </w:t>
      </w:r>
      <w:r>
        <w:t>izobraževanje in usposabljanje, zdravstveno varstvo, pravice potrošnikov, zaposlitev in upokojevanje, pravica do prebivanja (priseljevanje, preseljevanje…), kakovost življenja…</w:t>
      </w:r>
    </w:p>
    <w:p w:rsidR="0015019D" w:rsidRDefault="0015019D">
      <w:r>
        <w:rPr>
          <w:color w:val="FF0000"/>
        </w:rPr>
        <w:t xml:space="preserve">Možnosti, ki jih EU ponuja mladim: </w:t>
      </w:r>
      <w:r>
        <w:t>izobraževanje in usposabljanje, pripravništvo, raziskovalne dejavnosti, štipendije, prostovoljstvo</w:t>
      </w:r>
      <w:r w:rsidR="00BE7ECE">
        <w:t xml:space="preserve">, </w:t>
      </w:r>
      <w:proofErr w:type="spellStart"/>
      <w:r w:rsidR="00BE7ECE">
        <w:t>Comenius</w:t>
      </w:r>
      <w:proofErr w:type="spellEnd"/>
      <w:r w:rsidR="00BE7ECE">
        <w:t xml:space="preserve"> (predšolsko in šolsko izobraževanje), </w:t>
      </w:r>
      <w:proofErr w:type="spellStart"/>
      <w:r w:rsidR="00BE7ECE">
        <w:t>Erasmus</w:t>
      </w:r>
      <w:proofErr w:type="spellEnd"/>
      <w:r w:rsidR="00BE7ECE">
        <w:t xml:space="preserve"> (višje in visokošolsko izobraževanje), Leonardo da Vinci (poklicno in strokovno izobraževanje), </w:t>
      </w:r>
      <w:proofErr w:type="spellStart"/>
      <w:r w:rsidR="00BE7ECE">
        <w:t>Gruntvig</w:t>
      </w:r>
      <w:proofErr w:type="spellEnd"/>
      <w:r w:rsidR="00BE7ECE">
        <w:t xml:space="preserve"> (izobraževanje odraslih), sodelovanje med izobraževalnimi institucijami, izmenjave učencev,  dijakov, študentov in učiteljev, jezikovna izobraževanja itd.</w:t>
      </w:r>
    </w:p>
    <w:p w:rsidR="00BE7ECE" w:rsidRDefault="00BE7ECE">
      <w:r w:rsidRPr="00BE7ECE">
        <w:rPr>
          <w:color w:val="FF0000"/>
        </w:rPr>
        <w:t>EU in kmetijska politika:</w:t>
      </w:r>
      <w:r>
        <w:rPr>
          <w:color w:val="FF0000"/>
        </w:rPr>
        <w:t xml:space="preserve"> </w:t>
      </w:r>
      <w:r>
        <w:t>EU ena največjih izvoznic hrane, tudi ena največjih uvoznic hrane iz držav v razvoju, varni, okolju prijazni postopki, kakovostni proizvodi, ki zadovoljijo potrebe porabnikov, podeželske skupnosti ( življenjski, delovni in turistični prostor), vloga kmeta, spremembe tehnologije itd.</w:t>
      </w:r>
    </w:p>
    <w:p w:rsidR="00BE7ECE" w:rsidRDefault="00BE7ECE">
      <w:r w:rsidRPr="00BE7ECE">
        <w:rPr>
          <w:color w:val="FF0000"/>
        </w:rPr>
        <w:t>Trajnostni razvoj</w:t>
      </w:r>
      <w:r>
        <w:rPr>
          <w:color w:val="FF0000"/>
        </w:rPr>
        <w:t xml:space="preserve">: </w:t>
      </w:r>
      <w:r>
        <w:t xml:space="preserve">razvoj, ki omogoča gospodarski razvoj človeške družbe, ne da bi izčrpal naravne vire in onesnaževal okolje, </w:t>
      </w:r>
      <w:r w:rsidR="00061BED">
        <w:t>ohranitev biološke raznovrstnosti, obnovljivi viri energije, sekundarne surovine, ne osredotoča se samo na okoljska vprašanja, 3 stebri gospodarski, socialni in ekološki, četrti bi bila lahko kulturna raznolikost…</w:t>
      </w:r>
    </w:p>
    <w:p w:rsidR="00061BED" w:rsidRDefault="00061BED">
      <w:r w:rsidRPr="00061BED">
        <w:rPr>
          <w:color w:val="FF0000"/>
        </w:rPr>
        <w:t>Kulturna raznolikost:</w:t>
      </w:r>
      <w:r>
        <w:rPr>
          <w:color w:val="FF0000"/>
        </w:rPr>
        <w:t xml:space="preserve"> </w:t>
      </w:r>
      <w:r>
        <w:t>varovanje kulturne dediščine, razvoj in dialog, MKD, poleg umetnosti tudi način življenja, vrednostni sistemi, tradicija in prepričanja, varovanje kulturne raznolikosti, zagotavljanje ustvarjalnega izražanja v vseh oblikah in zagotavljanje miroljubnega sožitja, spodbujanje kulturne raznolikosti, MKD kot etični imperativ…</w:t>
      </w:r>
    </w:p>
    <w:p w:rsidR="00061BED" w:rsidRDefault="00061BED">
      <w:r w:rsidRPr="00061BED">
        <w:rPr>
          <w:color w:val="FF0000"/>
        </w:rPr>
        <w:t>Državljan EU</w:t>
      </w:r>
      <w:r>
        <w:rPr>
          <w:color w:val="FF0000"/>
        </w:rPr>
        <w:t xml:space="preserve">: </w:t>
      </w:r>
      <w:r>
        <w:t>državljanstvo EU, svoboda gibanja in življenja v EU, pravice, aktivna in pasivna volilna pravica (EP), pravica do diplomatske in konzularne zaščite, pravica do peticije EP…</w:t>
      </w:r>
    </w:p>
    <w:p w:rsidR="00061BED" w:rsidRPr="00061BED" w:rsidRDefault="00C152B0">
      <w:r>
        <w:rPr>
          <w:color w:val="FF0000"/>
        </w:rPr>
        <w:t xml:space="preserve">Nauk </w:t>
      </w:r>
      <w:r w:rsidR="00061BED" w:rsidRPr="00061BED">
        <w:rPr>
          <w:color w:val="FF0000"/>
        </w:rPr>
        <w:t>:</w:t>
      </w:r>
      <w:r w:rsidR="00061BED">
        <w:rPr>
          <w:color w:val="FF0000"/>
        </w:rPr>
        <w:t xml:space="preserve"> </w:t>
      </w:r>
      <w:r w:rsidR="00A20EEC">
        <w:t>zavest o pomembnosti  evropskih integracij, poznavanje prednosti vključevanja v EU, lažje vključevanje v evropski prostor (pretok ljudi, znanja, informacij in kapitala…), zavest o pomenu medsebojnega spoštovanja in sodelovanja, pomen evropskega prava, izobraževanja, medsebojnega priznavanja diplom, poznavanje temeljnih vrednot za boljšo kvaliteto življenja vseh…</w:t>
      </w:r>
    </w:p>
    <w:sectPr w:rsidR="00061BED" w:rsidRPr="00061B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E7" w:rsidRDefault="008961E7" w:rsidP="008961E7">
      <w:pPr>
        <w:spacing w:after="0" w:line="240" w:lineRule="auto"/>
      </w:pPr>
      <w:r>
        <w:separator/>
      </w:r>
    </w:p>
  </w:endnote>
  <w:endnote w:type="continuationSeparator" w:id="0">
    <w:p w:rsidR="008961E7" w:rsidRDefault="008961E7" w:rsidP="0089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E7" w:rsidRDefault="008961E7" w:rsidP="008961E7">
      <w:pPr>
        <w:spacing w:after="0" w:line="240" w:lineRule="auto"/>
      </w:pPr>
      <w:r>
        <w:separator/>
      </w:r>
    </w:p>
  </w:footnote>
  <w:footnote w:type="continuationSeparator" w:id="0">
    <w:p w:rsidR="008961E7" w:rsidRDefault="008961E7" w:rsidP="0089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E7" w:rsidRDefault="008961E7">
    <w:pPr>
      <w:pStyle w:val="Glava"/>
    </w:pPr>
    <w:r w:rsidRPr="00A94BC6">
      <w:rPr>
        <w:noProof/>
      </w:rPr>
      <w:drawing>
        <wp:anchor distT="0" distB="0" distL="114300" distR="114300" simplePos="0" relativeHeight="251662336" behindDoc="0" locked="0" layoutInCell="1" allowOverlap="1" wp14:anchorId="2D49CCCC" wp14:editId="034284E1">
          <wp:simplePos x="0" y="0"/>
          <wp:positionH relativeFrom="margin">
            <wp:posOffset>5419725</wp:posOffset>
          </wp:positionH>
          <wp:positionV relativeFrom="paragraph">
            <wp:posOffset>-267335</wp:posOffset>
          </wp:positionV>
          <wp:extent cx="815975" cy="895350"/>
          <wp:effectExtent l="0" t="0" r="3175" b="0"/>
          <wp:wrapSquare wrapText="bothSides"/>
          <wp:docPr id="1"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Pr="008961E7">
      <w:rPr>
        <w:rFonts w:ascii="Arial" w:hAnsi="Arial" w:cs="Arial"/>
        <w:b/>
        <w:color w:val="0070C0"/>
        <w:sz w:val="28"/>
        <w:szCs w:val="28"/>
      </w:rPr>
      <w:drawing>
        <wp:anchor distT="0" distB="0" distL="114300" distR="114300" simplePos="0" relativeHeight="251659264" behindDoc="0" locked="0" layoutInCell="1" allowOverlap="1" wp14:anchorId="58698B1B" wp14:editId="640A702F">
          <wp:simplePos x="0" y="0"/>
          <wp:positionH relativeFrom="margin">
            <wp:posOffset>-676275</wp:posOffset>
          </wp:positionH>
          <wp:positionV relativeFrom="margin">
            <wp:posOffset>-744855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8961E7">
      <w:rPr>
        <w:rFonts w:ascii="Arial" w:hAnsi="Arial" w:cs="Arial"/>
        <w:b/>
        <w:color w:val="0070C0"/>
        <w:sz w:val="28"/>
        <w:szCs w:val="28"/>
      </w:rPr>
      <w:drawing>
        <wp:anchor distT="0" distB="0" distL="114300" distR="114300" simplePos="0" relativeHeight="251660288" behindDoc="0" locked="0" layoutInCell="1" allowOverlap="1" wp14:anchorId="3A81D45F" wp14:editId="21BD2225">
          <wp:simplePos x="0" y="0"/>
          <wp:positionH relativeFrom="margin">
            <wp:posOffset>8253730</wp:posOffset>
          </wp:positionH>
          <wp:positionV relativeFrom="paragraph">
            <wp:posOffset>-381635</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Pr>
        <w:rFonts w:ascii="Arial" w:hAnsi="Arial" w:cs="Arial"/>
        <w:b/>
        <w:color w:val="0070C0"/>
        <w:sz w:val="28"/>
        <w:szCs w:val="28"/>
      </w:rPr>
      <w:t xml:space="preserve">                  </w:t>
    </w:r>
    <w:r>
      <w:rPr>
        <w:rFonts w:ascii="Arial" w:hAnsi="Arial" w:cs="Arial"/>
        <w:b/>
        <w:color w:val="0070C0"/>
        <w:sz w:val="28"/>
        <w:szCs w:val="28"/>
      </w:rPr>
      <w:t>SOCIOLOGIJA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9C"/>
    <w:rsid w:val="00061BED"/>
    <w:rsid w:val="0013769C"/>
    <w:rsid w:val="0015019D"/>
    <w:rsid w:val="002573FC"/>
    <w:rsid w:val="004803DF"/>
    <w:rsid w:val="00554976"/>
    <w:rsid w:val="00572600"/>
    <w:rsid w:val="007473BA"/>
    <w:rsid w:val="0078701D"/>
    <w:rsid w:val="008961E7"/>
    <w:rsid w:val="00A20EEC"/>
    <w:rsid w:val="00BE7ECE"/>
    <w:rsid w:val="00C03719"/>
    <w:rsid w:val="00C152B0"/>
    <w:rsid w:val="00E41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1D2B9-9B89-4AAA-8C91-C358BB00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20E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0EEC"/>
    <w:rPr>
      <w:rFonts w:ascii="Tahoma" w:hAnsi="Tahoma" w:cs="Tahoma"/>
      <w:sz w:val="16"/>
      <w:szCs w:val="16"/>
    </w:rPr>
  </w:style>
  <w:style w:type="paragraph" w:styleId="Glava">
    <w:name w:val="header"/>
    <w:basedOn w:val="Navaden"/>
    <w:link w:val="GlavaZnak"/>
    <w:uiPriority w:val="99"/>
    <w:unhideWhenUsed/>
    <w:rsid w:val="008961E7"/>
    <w:pPr>
      <w:tabs>
        <w:tab w:val="center" w:pos="4536"/>
        <w:tab w:val="right" w:pos="9072"/>
      </w:tabs>
      <w:spacing w:after="0" w:line="240" w:lineRule="auto"/>
    </w:pPr>
  </w:style>
  <w:style w:type="character" w:customStyle="1" w:styleId="GlavaZnak">
    <w:name w:val="Glava Znak"/>
    <w:basedOn w:val="Privzetapisavaodstavka"/>
    <w:link w:val="Glava"/>
    <w:uiPriority w:val="99"/>
    <w:rsid w:val="008961E7"/>
  </w:style>
  <w:style w:type="paragraph" w:styleId="Noga">
    <w:name w:val="footer"/>
    <w:basedOn w:val="Navaden"/>
    <w:link w:val="NogaZnak"/>
    <w:uiPriority w:val="99"/>
    <w:unhideWhenUsed/>
    <w:rsid w:val="008961E7"/>
    <w:pPr>
      <w:tabs>
        <w:tab w:val="center" w:pos="4536"/>
        <w:tab w:val="right" w:pos="9072"/>
      </w:tabs>
      <w:spacing w:after="0" w:line="240" w:lineRule="auto"/>
    </w:pPr>
  </w:style>
  <w:style w:type="character" w:customStyle="1" w:styleId="NogaZnak">
    <w:name w:val="Noga Znak"/>
    <w:basedOn w:val="Privzetapisavaodstavka"/>
    <w:link w:val="Noga"/>
    <w:uiPriority w:val="99"/>
    <w:rsid w:val="0089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Vilma Brodnik</cp:lastModifiedBy>
  <cp:revision>4</cp:revision>
  <cp:lastPrinted>2019-12-03T15:34:00Z</cp:lastPrinted>
  <dcterms:created xsi:type="dcterms:W3CDTF">2019-12-03T15:35:00Z</dcterms:created>
  <dcterms:modified xsi:type="dcterms:W3CDTF">2019-12-04T12:12:00Z</dcterms:modified>
</cp:coreProperties>
</file>