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06" w:rsidRDefault="00766B06">
      <w:r>
        <w:t>UČNO GRADIVO VSEBINSKI  SKLOP 1</w:t>
      </w:r>
    </w:p>
    <w:p w:rsidR="00766B06" w:rsidRDefault="00766B06">
      <w:r>
        <w:t xml:space="preserve"> </w:t>
      </w:r>
      <w:r w:rsidR="00BA748F">
        <w:t>Teoretični pristopi v sociologiji</w:t>
      </w:r>
      <w:r w:rsidR="007D16F5">
        <w:t xml:space="preserve"> </w:t>
      </w:r>
    </w:p>
    <w:p w:rsidR="00BA748F" w:rsidRDefault="00BA748F">
      <w:r>
        <w:t>Temeljne razlage družbe</w:t>
      </w:r>
      <w:r w:rsidR="00645D9F">
        <w:t>, vsaka s svojega zornega kota obravnava družbene pojave, vse tri pa prispevajo k boljšemu razumevanju družbe, njene zgradbe, spreminjanja in vloge posameznika v njej.</w:t>
      </w:r>
    </w:p>
    <w:p w:rsidR="00BA748F" w:rsidRPr="00E71E17" w:rsidRDefault="00BA748F">
      <w:pPr>
        <w:rPr>
          <w:color w:val="FF0000"/>
        </w:rPr>
      </w:pPr>
      <w:r w:rsidRPr="00E71E17">
        <w:rPr>
          <w:color w:val="FF0000"/>
        </w:rPr>
        <w:t xml:space="preserve">Strukturalno – funkcionalni pristop </w:t>
      </w:r>
      <w:bookmarkStart w:id="0" w:name="_GoBack"/>
      <w:bookmarkEnd w:id="0"/>
      <w:r w:rsidRPr="00E71E17">
        <w:rPr>
          <w:color w:val="FF0000"/>
        </w:rPr>
        <w:t>= sociologija reda</w:t>
      </w:r>
    </w:p>
    <w:p w:rsidR="00BA748F" w:rsidRDefault="00BA748F" w:rsidP="00BA748F">
      <w:pPr>
        <w:pStyle w:val="Odstavekseznama"/>
        <w:numPr>
          <w:ilvl w:val="0"/>
          <w:numId w:val="1"/>
        </w:numPr>
      </w:pPr>
      <w:r>
        <w:t>problematika ohranjanja družbene povezanosti (integracije),</w:t>
      </w:r>
    </w:p>
    <w:p w:rsidR="00BA748F" w:rsidRDefault="00BA748F" w:rsidP="00BA748F">
      <w:pPr>
        <w:pStyle w:val="Odstavekseznama"/>
        <w:numPr>
          <w:ilvl w:val="0"/>
          <w:numId w:val="1"/>
        </w:numPr>
      </w:pPr>
      <w:r>
        <w:t>integracija ob hitrih družbenih spremembah (Comte),</w:t>
      </w:r>
    </w:p>
    <w:p w:rsidR="00BA748F" w:rsidRDefault="00BA748F" w:rsidP="00BA748F">
      <w:pPr>
        <w:pStyle w:val="Odstavekseznama"/>
        <w:numPr>
          <w:ilvl w:val="0"/>
          <w:numId w:val="1"/>
        </w:numPr>
      </w:pPr>
      <w:r>
        <w:t>analiza družbene zgradbe (strukture) in raziskovanja funkcijske vloge njenega delovanja (gospodarstvo, politika, družina, izobraževalne institucije…)</w:t>
      </w:r>
    </w:p>
    <w:p w:rsidR="00BA748F" w:rsidRDefault="00BA748F" w:rsidP="00BA748F">
      <w:pPr>
        <w:pStyle w:val="Odstavekseznama"/>
        <w:numPr>
          <w:ilvl w:val="0"/>
          <w:numId w:val="1"/>
        </w:numPr>
      </w:pPr>
      <w:r>
        <w:t xml:space="preserve">klasični predstavnik funkcionalizma je francoski sociolog </w:t>
      </w:r>
      <w:proofErr w:type="spellStart"/>
      <w:r>
        <w:t>Durkheim</w:t>
      </w:r>
      <w:proofErr w:type="spellEnd"/>
      <w:r>
        <w:t>: pomen družbenih vplivov na posameznika, družbena povezanost,</w:t>
      </w:r>
    </w:p>
    <w:p w:rsidR="00BA748F" w:rsidRDefault="00BA748F" w:rsidP="00BA748F">
      <w:pPr>
        <w:pStyle w:val="Odstavekseznama"/>
        <w:numPr>
          <w:ilvl w:val="0"/>
          <w:numId w:val="1"/>
        </w:numPr>
      </w:pPr>
      <w:r>
        <w:t>vrednote, norme</w:t>
      </w:r>
    </w:p>
    <w:p w:rsidR="00BA748F" w:rsidRDefault="00BA748F" w:rsidP="00BA748F">
      <w:pPr>
        <w:pStyle w:val="Odstavekseznama"/>
        <w:numPr>
          <w:ilvl w:val="0"/>
          <w:numId w:val="1"/>
        </w:numPr>
      </w:pPr>
      <w:proofErr w:type="spellStart"/>
      <w:r>
        <w:t>Durkheim</w:t>
      </w:r>
      <w:proofErr w:type="spellEnd"/>
      <w:r>
        <w:t xml:space="preserve"> razlaga različna nagnjenja k samomorilnosti s pomočjo statističnih podatkov (pravi, da je največ samomorov je v protestantskih skupnostih, individualizem in nizka povezanost z družbo),</w:t>
      </w:r>
    </w:p>
    <w:p w:rsidR="00BA748F" w:rsidRDefault="00BA748F" w:rsidP="00BA748F">
      <w:pPr>
        <w:pStyle w:val="Odstavekseznama"/>
        <w:numPr>
          <w:ilvl w:val="0"/>
          <w:numId w:val="1"/>
        </w:numPr>
      </w:pPr>
      <w:r>
        <w:t>kakšno funkcijo ima revščina? Kako pripomore k ohranjanju družbe? Kakšne so funkcije kriminala? Kakšna je vloga družbene neenakosti?</w:t>
      </w:r>
    </w:p>
    <w:p w:rsidR="00721D74" w:rsidRDefault="00BA748F" w:rsidP="00721D74">
      <w:pPr>
        <w:pStyle w:val="Odstavekseznama"/>
        <w:numPr>
          <w:ilvl w:val="0"/>
          <w:numId w:val="1"/>
        </w:numPr>
      </w:pPr>
      <w:proofErr w:type="spellStart"/>
      <w:r>
        <w:t>Talcot</w:t>
      </w:r>
      <w:proofErr w:type="spellEnd"/>
      <w:r>
        <w:t xml:space="preserve"> </w:t>
      </w:r>
      <w:proofErr w:type="spellStart"/>
      <w:r>
        <w:t>Parsons</w:t>
      </w:r>
      <w:proofErr w:type="spellEnd"/>
      <w:r>
        <w:t xml:space="preserve"> (1902 – 1979) in </w:t>
      </w:r>
      <w:proofErr w:type="spellStart"/>
      <w:r>
        <w:t>Merton</w:t>
      </w:r>
      <w:proofErr w:type="spellEnd"/>
      <w:r>
        <w:t xml:space="preserve"> (1910 – 2003), ameriška sociologa</w:t>
      </w:r>
      <w:r w:rsidR="005748D1">
        <w:t xml:space="preserve"> – vprašanje o</w:t>
      </w:r>
      <w:r w:rsidR="00721D74">
        <w:t xml:space="preserve"> temeljnih predpostavkah družbe : 4 najpomembnejši podsistemi: družina, ekonomski sistem, politični sistem, kulturni sistem),</w:t>
      </w:r>
    </w:p>
    <w:p w:rsidR="005748D1" w:rsidRDefault="005748D1">
      <w:pPr>
        <w:pStyle w:val="Odstavekseznama"/>
        <w:numPr>
          <w:ilvl w:val="0"/>
          <w:numId w:val="1"/>
        </w:numPr>
      </w:pPr>
      <w:proofErr w:type="spellStart"/>
      <w:r>
        <w:t>Merton</w:t>
      </w:r>
      <w:proofErr w:type="spellEnd"/>
      <w:r>
        <w:t>: manifestne funkcije , ljudje jih prepoznajo in se jih zavedajo, npr. ljudje se zavedajo pomena izobraževalnih institucij – višja izobrazba prinaša boljše možnosti; latentne ali prikrite – nenameravane, ljudje se jih niti ne zavedajo (šola prinaša tudi srečevanja in vzpostavljanje stikov z drugimi),</w:t>
      </w:r>
    </w:p>
    <w:p w:rsidR="005748D1" w:rsidRDefault="005748D1">
      <w:pPr>
        <w:pStyle w:val="Odstavekseznama"/>
        <w:numPr>
          <w:ilvl w:val="0"/>
          <w:numId w:val="1"/>
        </w:numPr>
      </w:pPr>
      <w:r>
        <w:t>Očitki tej teoriji so: posveča se le stabilnosti družbe in vprašanjem reda, vse pojave v družbi obravnava kot nujne, pomembno je le ohranjanje celote, nekritičnost do družbene neenakosti.</w:t>
      </w:r>
    </w:p>
    <w:p w:rsidR="00E71E17" w:rsidRDefault="00E71E17" w:rsidP="00E71E17">
      <w:pPr>
        <w:ind w:left="360"/>
        <w:rPr>
          <w:color w:val="FF0000"/>
        </w:rPr>
      </w:pPr>
      <w:r w:rsidRPr="00E71E17">
        <w:rPr>
          <w:color w:val="FF0000"/>
        </w:rPr>
        <w:t>SOCIALNO - KONFLIKTNA TEORIJA</w:t>
      </w:r>
      <w:r>
        <w:rPr>
          <w:color w:val="FF0000"/>
        </w:rPr>
        <w:t xml:space="preserve"> = </w:t>
      </w:r>
      <w:proofErr w:type="spellStart"/>
      <w:r>
        <w:rPr>
          <w:color w:val="FF0000"/>
        </w:rPr>
        <w:t>makrosociološki</w:t>
      </w:r>
      <w:proofErr w:type="spellEnd"/>
      <w:r>
        <w:rPr>
          <w:color w:val="FF0000"/>
        </w:rPr>
        <w:t xml:space="preserve"> pristop</w:t>
      </w:r>
    </w:p>
    <w:p w:rsidR="00E71E17" w:rsidRDefault="00E71E17" w:rsidP="00E71E17">
      <w:pPr>
        <w:pStyle w:val="Odstavekseznama"/>
        <w:numPr>
          <w:ilvl w:val="0"/>
          <w:numId w:val="2"/>
        </w:numPr>
      </w:pPr>
      <w:r>
        <w:t>dejavna vloga posameznika,</w:t>
      </w:r>
    </w:p>
    <w:p w:rsidR="00E71E17" w:rsidRDefault="00E71E17" w:rsidP="00E71E17">
      <w:pPr>
        <w:pStyle w:val="Odstavekseznama"/>
        <w:numPr>
          <w:ilvl w:val="0"/>
          <w:numId w:val="2"/>
        </w:numPr>
      </w:pPr>
      <w:r>
        <w:t>Karl Marx (1818 – 1883),</w:t>
      </w:r>
    </w:p>
    <w:p w:rsidR="00E71E17" w:rsidRDefault="00721D74" w:rsidP="00E71E17">
      <w:pPr>
        <w:pStyle w:val="Odstavekseznama"/>
        <w:numPr>
          <w:ilvl w:val="0"/>
          <w:numId w:val="2"/>
        </w:numPr>
      </w:pPr>
      <w:r>
        <w:t>d</w:t>
      </w:r>
      <w:r w:rsidR="00E71E17">
        <w:t>ružba ni harm</w:t>
      </w:r>
      <w:r>
        <w:t>onična celota v kateri vlada soglasje,</w:t>
      </w:r>
    </w:p>
    <w:p w:rsidR="00721D74" w:rsidRDefault="00721D74" w:rsidP="00E71E17">
      <w:pPr>
        <w:pStyle w:val="Odstavekseznama"/>
        <w:numPr>
          <w:ilvl w:val="0"/>
          <w:numId w:val="2"/>
        </w:numPr>
      </w:pPr>
      <w:r>
        <w:t>nasprotja – konflikti v družbi,</w:t>
      </w:r>
    </w:p>
    <w:p w:rsidR="00721D74" w:rsidRDefault="00721D74" w:rsidP="00E71E17">
      <w:pPr>
        <w:pStyle w:val="Odstavekseznama"/>
        <w:numPr>
          <w:ilvl w:val="0"/>
          <w:numId w:val="2"/>
        </w:numPr>
      </w:pPr>
      <w:r>
        <w:t>družbena moč enih, izkoriščanja drugih</w:t>
      </w:r>
    </w:p>
    <w:p w:rsidR="00721D74" w:rsidRDefault="00721D74" w:rsidP="00E71E17">
      <w:pPr>
        <w:pStyle w:val="Odstavekseznama"/>
        <w:numPr>
          <w:ilvl w:val="0"/>
          <w:numId w:val="2"/>
        </w:numPr>
      </w:pPr>
      <w:r>
        <w:t>boj za redke dobrine, konflikti, ki se nanašajo na njihovo porazdelitev,</w:t>
      </w:r>
    </w:p>
    <w:p w:rsidR="00721D74" w:rsidRDefault="00721D74" w:rsidP="00E71E17">
      <w:pPr>
        <w:pStyle w:val="Odstavekseznama"/>
        <w:numPr>
          <w:ilvl w:val="0"/>
          <w:numId w:val="2"/>
        </w:numPr>
      </w:pPr>
      <w:r>
        <w:t>različni interesi in cilji,</w:t>
      </w:r>
    </w:p>
    <w:p w:rsidR="00721D74" w:rsidRDefault="00721D74" w:rsidP="00E71E17">
      <w:pPr>
        <w:pStyle w:val="Odstavekseznama"/>
        <w:numPr>
          <w:ilvl w:val="0"/>
          <w:numId w:val="2"/>
        </w:numPr>
      </w:pPr>
      <w:r>
        <w:t>danes celo medgeneracijski konflikti,</w:t>
      </w:r>
    </w:p>
    <w:p w:rsidR="00721D74" w:rsidRDefault="00721D74" w:rsidP="00E71E17">
      <w:pPr>
        <w:pStyle w:val="Odstavekseznama"/>
        <w:numPr>
          <w:ilvl w:val="0"/>
          <w:numId w:val="2"/>
        </w:numPr>
      </w:pPr>
      <w:r>
        <w:t>družbene spremembe kot rezultat konfliktov,</w:t>
      </w:r>
    </w:p>
    <w:p w:rsidR="00721D74" w:rsidRDefault="00721D74" w:rsidP="00E71E17">
      <w:pPr>
        <w:pStyle w:val="Odstavekseznama"/>
        <w:numPr>
          <w:ilvl w:val="0"/>
          <w:numId w:val="2"/>
        </w:numPr>
      </w:pPr>
      <w:r>
        <w:t>bogastvo – revščina,</w:t>
      </w:r>
    </w:p>
    <w:p w:rsidR="00721D74" w:rsidRDefault="00721D74" w:rsidP="00E71E17">
      <w:pPr>
        <w:pStyle w:val="Odstavekseznama"/>
        <w:numPr>
          <w:ilvl w:val="0"/>
          <w:numId w:val="2"/>
        </w:numPr>
      </w:pPr>
      <w:r>
        <w:t>gesla »Tovarne delavcem«,</w:t>
      </w:r>
    </w:p>
    <w:p w:rsidR="00721D74" w:rsidRDefault="00721D74" w:rsidP="00E71E17">
      <w:pPr>
        <w:pStyle w:val="Odstavekseznama"/>
        <w:numPr>
          <w:ilvl w:val="0"/>
          <w:numId w:val="2"/>
        </w:numPr>
      </w:pPr>
      <w:r>
        <w:lastRenderedPageBreak/>
        <w:t xml:space="preserve">konfliktni teoretiki: Ralf </w:t>
      </w:r>
      <w:proofErr w:type="spellStart"/>
      <w:r>
        <w:t>Darendorf</w:t>
      </w:r>
      <w:proofErr w:type="spellEnd"/>
      <w:r>
        <w:t xml:space="preserve"> (1929 – 2009): vzrok konfliktov ni le privatna lastnina proizvajalnih sredstev,</w:t>
      </w:r>
    </w:p>
    <w:p w:rsidR="00721D74" w:rsidRDefault="00721D74" w:rsidP="00E71E17">
      <w:pPr>
        <w:pStyle w:val="Odstavekseznama"/>
        <w:numPr>
          <w:ilvl w:val="0"/>
          <w:numId w:val="2"/>
        </w:numPr>
      </w:pPr>
      <w:r>
        <w:t>institucionalni vzorci avtoritete, družbene moči, za izkoriščanje ni nujno le lastništvo proizvajalnih sil, zadostuje že tudi visok položaj</w:t>
      </w:r>
      <w:r w:rsidR="00612BE4">
        <w:t>,</w:t>
      </w:r>
    </w:p>
    <w:p w:rsidR="00612BE4" w:rsidRDefault="00612BE4" w:rsidP="00E71E17">
      <w:pPr>
        <w:pStyle w:val="Odstavekseznama"/>
        <w:numPr>
          <w:ilvl w:val="0"/>
          <w:numId w:val="2"/>
        </w:numPr>
      </w:pPr>
      <w:r>
        <w:t xml:space="preserve">Marx vidi konec neenakosti v brezrazredni, komunistični družbi, </w:t>
      </w:r>
      <w:proofErr w:type="spellStart"/>
      <w:r>
        <w:t>Darendorf</w:t>
      </w:r>
      <w:proofErr w:type="spellEnd"/>
      <w:r>
        <w:t xml:space="preserve"> pa pravi, da konflikti ne bodo nikoli odpravljeni,</w:t>
      </w:r>
    </w:p>
    <w:p w:rsidR="00612BE4" w:rsidRDefault="00612BE4" w:rsidP="00E71E17">
      <w:pPr>
        <w:pStyle w:val="Odstavekseznama"/>
        <w:numPr>
          <w:ilvl w:val="0"/>
          <w:numId w:val="2"/>
        </w:numPr>
      </w:pPr>
      <w:r>
        <w:t>konfliktna teorija opozarja predvsem na družbeno neenakost, je kritična do družbenih razmer, zagovarja aktiven odnos posameznika do družbe, opozarja na konfliktnost interesov, podrejanje</w:t>
      </w:r>
      <w:r w:rsidR="00E758B2">
        <w:t>, prisilo,</w:t>
      </w:r>
    </w:p>
    <w:p w:rsidR="00E758B2" w:rsidRDefault="00E758B2" w:rsidP="00E71E17">
      <w:pPr>
        <w:pStyle w:val="Odstavekseznama"/>
        <w:numPr>
          <w:ilvl w:val="0"/>
          <w:numId w:val="2"/>
        </w:numPr>
      </w:pPr>
      <w:r>
        <w:t>očitki konfliktni teoriji: družba niso le konflikti, je tudi sodelovanje in solidarnost.</w:t>
      </w:r>
    </w:p>
    <w:p w:rsidR="00E758B2" w:rsidRPr="00E758B2" w:rsidRDefault="00E758B2" w:rsidP="00E758B2">
      <w:pPr>
        <w:rPr>
          <w:color w:val="FF0000"/>
        </w:rPr>
      </w:pPr>
    </w:p>
    <w:p w:rsidR="00E758B2" w:rsidRDefault="00E758B2" w:rsidP="00E758B2">
      <w:pPr>
        <w:rPr>
          <w:color w:val="FF0000"/>
        </w:rPr>
      </w:pPr>
      <w:r w:rsidRPr="00E758B2">
        <w:rPr>
          <w:color w:val="FF0000"/>
        </w:rPr>
        <w:t>SIMBOLNO – INTERAKCIONISTIČNI PRISTOP</w:t>
      </w:r>
      <w:r w:rsidR="009657F5">
        <w:rPr>
          <w:color w:val="FF0000"/>
        </w:rPr>
        <w:t xml:space="preserve"> – </w:t>
      </w:r>
      <w:proofErr w:type="spellStart"/>
      <w:r w:rsidR="009657F5">
        <w:rPr>
          <w:color w:val="FF0000"/>
        </w:rPr>
        <w:t>mikrosociološki</w:t>
      </w:r>
      <w:proofErr w:type="spellEnd"/>
      <w:r w:rsidR="009657F5">
        <w:rPr>
          <w:color w:val="FF0000"/>
        </w:rPr>
        <w:t xml:space="preserve"> pristop</w:t>
      </w:r>
    </w:p>
    <w:p w:rsidR="009657F5" w:rsidRDefault="009657F5" w:rsidP="009657F5">
      <w:pPr>
        <w:pStyle w:val="Odstavekseznama"/>
        <w:numPr>
          <w:ilvl w:val="0"/>
          <w:numId w:val="4"/>
        </w:numPr>
      </w:pPr>
      <w:r>
        <w:t>v središču je posameznik in njegove interakcije,</w:t>
      </w:r>
    </w:p>
    <w:p w:rsidR="009657F5" w:rsidRDefault="009657F5" w:rsidP="009657F5">
      <w:pPr>
        <w:pStyle w:val="Odstavekseznama"/>
        <w:numPr>
          <w:ilvl w:val="0"/>
          <w:numId w:val="4"/>
        </w:numPr>
      </w:pPr>
      <w:r>
        <w:t>kako ljudje vstopajo v različne odnose,</w:t>
      </w:r>
    </w:p>
    <w:p w:rsidR="009657F5" w:rsidRDefault="009657F5" w:rsidP="009657F5">
      <w:pPr>
        <w:pStyle w:val="Odstavekseznama"/>
        <w:numPr>
          <w:ilvl w:val="0"/>
          <w:numId w:val="4"/>
        </w:numPr>
      </w:pPr>
      <w:r>
        <w:t>družba je rezultat interakcij posameznikov,</w:t>
      </w:r>
    </w:p>
    <w:p w:rsidR="009657F5" w:rsidRDefault="009657F5" w:rsidP="009657F5">
      <w:pPr>
        <w:pStyle w:val="Odstavekseznama"/>
        <w:numPr>
          <w:ilvl w:val="0"/>
          <w:numId w:val="4"/>
        </w:numPr>
      </w:pPr>
      <w:r>
        <w:t>interakcija med ljudmi je simbolna,</w:t>
      </w:r>
    </w:p>
    <w:p w:rsidR="009657F5" w:rsidRDefault="009657F5" w:rsidP="009657F5">
      <w:pPr>
        <w:pStyle w:val="Odstavekseznama"/>
        <w:numPr>
          <w:ilvl w:val="0"/>
          <w:numId w:val="4"/>
        </w:numPr>
      </w:pPr>
      <w:r>
        <w:t>ljudje dajejo dogajanjem, ravnanju drugih in sebe različen pomen,</w:t>
      </w:r>
    </w:p>
    <w:p w:rsidR="009657F5" w:rsidRDefault="009657F5" w:rsidP="009657F5">
      <w:pPr>
        <w:pStyle w:val="Odstavekseznama"/>
        <w:numPr>
          <w:ilvl w:val="0"/>
          <w:numId w:val="4"/>
        </w:numPr>
      </w:pPr>
      <w:r>
        <w:t xml:space="preserve">če nekdo v nekaj verjame (npr. v zdravilno moč), bo v skladu s tem tudi deloval – v tem pogledu </w:t>
      </w:r>
      <w:r w:rsidR="00386BFE">
        <w:t>je predstava</w:t>
      </w:r>
      <w:r w:rsidR="009968B3">
        <w:t>, ki jo ima za človeka resnična (Thomasov teorem, idejni tvorec je sociolog William Thomas),</w:t>
      </w:r>
    </w:p>
    <w:p w:rsidR="009968B3" w:rsidRDefault="009968B3" w:rsidP="009657F5">
      <w:pPr>
        <w:pStyle w:val="Odstavekseznama"/>
        <w:numPr>
          <w:ilvl w:val="0"/>
          <w:numId w:val="4"/>
        </w:numPr>
      </w:pPr>
      <w:r>
        <w:t>družba je konstrukcija realnosti,</w:t>
      </w:r>
    </w:p>
    <w:p w:rsidR="009968B3" w:rsidRDefault="009968B3" w:rsidP="009657F5">
      <w:pPr>
        <w:pStyle w:val="Odstavekseznama"/>
        <w:numPr>
          <w:ilvl w:val="0"/>
          <w:numId w:val="4"/>
        </w:numPr>
      </w:pPr>
      <w:r>
        <w:t>definicije situacije so pri ljudeh lahko subjektivne, po drugi strani pa ljudje v podobnih situacijah ravnajo podobno,</w:t>
      </w:r>
    </w:p>
    <w:p w:rsidR="009968B3" w:rsidRDefault="009968B3" w:rsidP="009657F5">
      <w:pPr>
        <w:pStyle w:val="Odstavekseznama"/>
        <w:numPr>
          <w:ilvl w:val="0"/>
          <w:numId w:val="4"/>
        </w:numPr>
      </w:pPr>
      <w:r>
        <w:t>posameznik je razumljen kot aktivno bitje (ob upoštevanju norm, vrednot in obstoječe družbene organizacije),</w:t>
      </w:r>
    </w:p>
    <w:p w:rsidR="009968B3" w:rsidRDefault="009968B3" w:rsidP="009657F5">
      <w:pPr>
        <w:pStyle w:val="Odstavekseznama"/>
        <w:numPr>
          <w:ilvl w:val="0"/>
          <w:numId w:val="4"/>
        </w:numPr>
      </w:pPr>
      <w:r>
        <w:t>Max Weber (1864 – 1920)) – ni dovolj vzorčno – posledično pojasnjevanje družbenih procesov, razumeti moramo tudi delovanje človeka</w:t>
      </w:r>
      <w:r w:rsidR="00C3102E">
        <w:t>, ki je svobodno in razumno bitje,</w:t>
      </w:r>
    </w:p>
    <w:p w:rsidR="009968B3" w:rsidRDefault="009968B3" w:rsidP="009657F5">
      <w:pPr>
        <w:pStyle w:val="Odstavekseznama"/>
        <w:numPr>
          <w:ilvl w:val="0"/>
          <w:numId w:val="4"/>
        </w:numPr>
      </w:pPr>
      <w:r>
        <w:t xml:space="preserve">George Herbert </w:t>
      </w:r>
      <w:proofErr w:type="spellStart"/>
      <w:r>
        <w:t>Mead</w:t>
      </w:r>
      <w:proofErr w:type="spellEnd"/>
      <w:r>
        <w:t xml:space="preserve"> (1863 – 1931)</w:t>
      </w:r>
      <w:r w:rsidRPr="009968B3">
        <w:t xml:space="preserve"> </w:t>
      </w:r>
      <w:r>
        <w:t>je raziskoval socializacijske procese (»jaz« gradi ob komunikaciji in interakcijami s pomembnimi drugimi),</w:t>
      </w:r>
    </w:p>
    <w:p w:rsidR="00C37BE0" w:rsidRDefault="00645D9F" w:rsidP="009657F5">
      <w:pPr>
        <w:pStyle w:val="Odstavekseznama"/>
        <w:numPr>
          <w:ilvl w:val="0"/>
          <w:numId w:val="4"/>
        </w:numPr>
      </w:pPr>
      <w:r>
        <w:t xml:space="preserve">ameriški sociolog </w:t>
      </w:r>
      <w:proofErr w:type="spellStart"/>
      <w:r>
        <w:t>Erwing</w:t>
      </w:r>
      <w:proofErr w:type="spellEnd"/>
      <w:r>
        <w:t xml:space="preserve"> </w:t>
      </w:r>
      <w:proofErr w:type="spellStart"/>
      <w:r>
        <w:t>Goffman</w:t>
      </w:r>
      <w:proofErr w:type="spellEnd"/>
      <w:r>
        <w:t xml:space="preserve"> (1922 – 1982): ljudje so kot igralci na odru (mimika, geste, interakcijski rituali / pozdravljanje, rokovanje…),</w:t>
      </w:r>
    </w:p>
    <w:p w:rsidR="00645D9F" w:rsidRDefault="00645D9F" w:rsidP="009657F5">
      <w:pPr>
        <w:pStyle w:val="Odstavekseznama"/>
        <w:numPr>
          <w:ilvl w:val="0"/>
          <w:numId w:val="4"/>
        </w:numPr>
      </w:pPr>
      <w:r>
        <w:t>družba, zgradba, mesto posameznika v njej,</w:t>
      </w:r>
    </w:p>
    <w:p w:rsidR="00645D9F" w:rsidRPr="009657F5" w:rsidRDefault="00645D9F" w:rsidP="0070059F">
      <w:pPr>
        <w:pStyle w:val="Odstavekseznama"/>
        <w:ind w:left="1440"/>
      </w:pPr>
    </w:p>
    <w:p w:rsidR="00E758B2" w:rsidRPr="00E758B2" w:rsidRDefault="00E758B2" w:rsidP="00E758B2">
      <w:pPr>
        <w:rPr>
          <w:color w:val="FF0000"/>
        </w:rPr>
      </w:pPr>
    </w:p>
    <w:p w:rsidR="00E71E17" w:rsidRPr="00E71E17" w:rsidRDefault="00E71E17" w:rsidP="00E71E17">
      <w:pPr>
        <w:ind w:left="360"/>
        <w:rPr>
          <w:color w:val="FF0000"/>
        </w:rPr>
      </w:pPr>
    </w:p>
    <w:p w:rsidR="00E71E17" w:rsidRDefault="00E71E17" w:rsidP="00E71E17">
      <w:pPr>
        <w:ind w:left="360"/>
      </w:pPr>
    </w:p>
    <w:sectPr w:rsidR="00E71E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45" w:rsidRDefault="00731945" w:rsidP="00731945">
      <w:pPr>
        <w:spacing w:after="0" w:line="240" w:lineRule="auto"/>
      </w:pPr>
      <w:r>
        <w:separator/>
      </w:r>
    </w:p>
  </w:endnote>
  <w:endnote w:type="continuationSeparator" w:id="0">
    <w:p w:rsidR="00731945" w:rsidRDefault="00731945" w:rsidP="0073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45" w:rsidRDefault="00731945" w:rsidP="00731945">
      <w:pPr>
        <w:spacing w:after="0" w:line="240" w:lineRule="auto"/>
      </w:pPr>
      <w:r>
        <w:separator/>
      </w:r>
    </w:p>
  </w:footnote>
  <w:footnote w:type="continuationSeparator" w:id="0">
    <w:p w:rsidR="00731945" w:rsidRDefault="00731945" w:rsidP="0073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45" w:rsidRDefault="00731945">
    <w:pPr>
      <w:pStyle w:val="Glava"/>
    </w:pPr>
    <w:r w:rsidRPr="00731945">
      <w:drawing>
        <wp:anchor distT="0" distB="0" distL="114300" distR="114300" simplePos="0" relativeHeight="251657728" behindDoc="0" locked="0" layoutInCell="1" allowOverlap="1" wp14:anchorId="18BEC3B5" wp14:editId="6966C43A">
          <wp:simplePos x="0" y="0"/>
          <wp:positionH relativeFrom="margin">
            <wp:posOffset>-657225</wp:posOffset>
          </wp:positionH>
          <wp:positionV relativeFrom="margin">
            <wp:posOffset>-716280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  <w:r w:rsidRPr="00731945">
      <w:t xml:space="preserve"> </w:t>
    </w:r>
    <w:r w:rsidRPr="00731945">
      <w:drawing>
        <wp:anchor distT="0" distB="0" distL="114300" distR="114300" simplePos="0" relativeHeight="251680256" behindDoc="0" locked="0" layoutInCell="1" allowOverlap="1" wp14:anchorId="05944C43" wp14:editId="253E5D1D">
          <wp:simplePos x="0" y="0"/>
          <wp:positionH relativeFrom="margin">
            <wp:posOffset>5393690</wp:posOffset>
          </wp:positionH>
          <wp:positionV relativeFrom="paragraph">
            <wp:posOffset>-295910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519"/>
    <w:multiLevelType w:val="hybridMultilevel"/>
    <w:tmpl w:val="AE6E3D6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C0D2C"/>
    <w:multiLevelType w:val="hybridMultilevel"/>
    <w:tmpl w:val="E3027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C6A15"/>
    <w:multiLevelType w:val="hybridMultilevel"/>
    <w:tmpl w:val="F0EE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A4FE5"/>
    <w:multiLevelType w:val="hybridMultilevel"/>
    <w:tmpl w:val="8E6681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8F"/>
    <w:rsid w:val="00386BFE"/>
    <w:rsid w:val="005748D1"/>
    <w:rsid w:val="00612BE4"/>
    <w:rsid w:val="00645D9F"/>
    <w:rsid w:val="0070059F"/>
    <w:rsid w:val="00721D74"/>
    <w:rsid w:val="00731945"/>
    <w:rsid w:val="00766B06"/>
    <w:rsid w:val="007D16F5"/>
    <w:rsid w:val="009372AE"/>
    <w:rsid w:val="009657F5"/>
    <w:rsid w:val="009968B3"/>
    <w:rsid w:val="00BA748F"/>
    <w:rsid w:val="00C3102E"/>
    <w:rsid w:val="00C37BE0"/>
    <w:rsid w:val="00C850CE"/>
    <w:rsid w:val="00D0776B"/>
    <w:rsid w:val="00E71E17"/>
    <w:rsid w:val="00E758B2"/>
    <w:rsid w:val="00E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98EC1-F729-470C-B590-A4446B74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4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59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3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1945"/>
  </w:style>
  <w:style w:type="paragraph" w:styleId="Noga">
    <w:name w:val="footer"/>
    <w:basedOn w:val="Navaden"/>
    <w:link w:val="NogaZnak"/>
    <w:uiPriority w:val="99"/>
    <w:unhideWhenUsed/>
    <w:rsid w:val="0073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cp:lastPrinted>2019-10-18T07:25:00Z</cp:lastPrinted>
  <dcterms:created xsi:type="dcterms:W3CDTF">2019-11-27T20:04:00Z</dcterms:created>
  <dcterms:modified xsi:type="dcterms:W3CDTF">2019-11-28T11:59:00Z</dcterms:modified>
</cp:coreProperties>
</file>